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30E29" w14:textId="3CB74DA5" w:rsidR="00274B3C" w:rsidRDefault="00274B3C" w:rsidP="001E6287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ja-JP"/>
        </w:rPr>
        <w:drawing>
          <wp:inline distT="0" distB="0" distL="0" distR="0" wp14:anchorId="0F69269F" wp14:editId="613A4E51">
            <wp:extent cx="1531081" cy="8038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854" cy="80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75B32" w14:textId="6848C2F3" w:rsidR="00274B3C" w:rsidRDefault="004A33B3" w:rsidP="004A33B3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Taking Action: Students as Global Citizens</w:t>
      </w:r>
    </w:p>
    <w:p w14:paraId="792FE9AF" w14:textId="3DEC2DA5" w:rsidR="004A33B3" w:rsidRDefault="004A33B3" w:rsidP="004A33B3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“Changing Perspectives about Girls’ Education”</w:t>
      </w:r>
    </w:p>
    <w:p w14:paraId="293A55F6" w14:textId="7E91799B" w:rsidR="00A47BF8" w:rsidRDefault="00A47BF8" w:rsidP="004A33B3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Chantelle Savage</w:t>
      </w:r>
    </w:p>
    <w:p w14:paraId="17985F5B" w14:textId="5187A1A8" w:rsidR="008443F7" w:rsidRPr="00865531" w:rsidRDefault="008443F7" w:rsidP="00F142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Over the course of the semester, this project ran as a curriculum extension </w:t>
      </w:r>
      <w:r w:rsidRPr="00865531">
        <w:rPr>
          <w:rFonts w:ascii="Comic Sans MS" w:hAnsi="Comic Sans MS"/>
          <w:sz w:val="28"/>
          <w:szCs w:val="28"/>
        </w:rPr>
        <w:t xml:space="preserve">project, for </w:t>
      </w:r>
      <w:r w:rsidR="002163D0">
        <w:rPr>
          <w:rFonts w:ascii="Comic Sans MS" w:hAnsi="Comic Sans MS"/>
          <w:sz w:val="28"/>
          <w:szCs w:val="28"/>
        </w:rPr>
        <w:t>Y</w:t>
      </w:r>
      <w:r w:rsidRPr="00865531">
        <w:rPr>
          <w:rFonts w:ascii="Comic Sans MS" w:hAnsi="Comic Sans MS"/>
          <w:sz w:val="28"/>
          <w:szCs w:val="28"/>
        </w:rPr>
        <w:t>ear</w:t>
      </w:r>
      <w:r w:rsidR="002163D0">
        <w:rPr>
          <w:rFonts w:ascii="Comic Sans MS" w:hAnsi="Comic Sans MS"/>
          <w:sz w:val="28"/>
          <w:szCs w:val="28"/>
        </w:rPr>
        <w:t>s</w:t>
      </w:r>
      <w:r w:rsidRPr="00865531">
        <w:rPr>
          <w:rFonts w:ascii="Comic Sans MS" w:hAnsi="Comic Sans MS"/>
          <w:sz w:val="28"/>
          <w:szCs w:val="28"/>
        </w:rPr>
        <w:t xml:space="preserve"> 5 and 6 students who were interested in identifying, engaging with and responding to global issues.  A current focus at Hale School is to move be</w:t>
      </w:r>
      <w:r w:rsidR="002163D0">
        <w:rPr>
          <w:rFonts w:ascii="Comic Sans MS" w:hAnsi="Comic Sans MS"/>
          <w:sz w:val="28"/>
          <w:szCs w:val="28"/>
        </w:rPr>
        <w:t>yond a focus on basic competencies</w:t>
      </w:r>
      <w:r w:rsidRPr="00865531">
        <w:rPr>
          <w:rFonts w:ascii="Comic Sans MS" w:hAnsi="Comic Sans MS"/>
          <w:sz w:val="28"/>
          <w:szCs w:val="28"/>
        </w:rPr>
        <w:t xml:space="preserve"> and promote understanding</w:t>
      </w:r>
      <w:r w:rsidR="00634D69" w:rsidRPr="00865531">
        <w:rPr>
          <w:rFonts w:ascii="Comic Sans MS" w:hAnsi="Comic Sans MS"/>
          <w:sz w:val="28"/>
          <w:szCs w:val="28"/>
        </w:rPr>
        <w:t xml:space="preserve"> at a much higher level. </w:t>
      </w:r>
      <w:r w:rsidR="006A5904" w:rsidRPr="00865531">
        <w:rPr>
          <w:rFonts w:ascii="Comic Sans MS" w:hAnsi="Comic Sans MS"/>
          <w:sz w:val="28"/>
          <w:szCs w:val="28"/>
        </w:rPr>
        <w:t>With the aim of</w:t>
      </w:r>
      <w:r w:rsidR="00634D69" w:rsidRPr="00865531">
        <w:rPr>
          <w:rFonts w:ascii="Comic Sans MS" w:hAnsi="Comic Sans MS"/>
          <w:sz w:val="28"/>
          <w:szCs w:val="28"/>
        </w:rPr>
        <w:t xml:space="preserve"> </w:t>
      </w:r>
      <w:r w:rsidRPr="00865531">
        <w:rPr>
          <w:rFonts w:ascii="Comic Sans MS" w:hAnsi="Comic Sans MS"/>
          <w:sz w:val="28"/>
          <w:szCs w:val="28"/>
        </w:rPr>
        <w:t>fostering 21</w:t>
      </w:r>
      <w:r w:rsidRPr="00865531">
        <w:rPr>
          <w:rFonts w:ascii="Comic Sans MS" w:hAnsi="Comic Sans MS"/>
          <w:sz w:val="28"/>
          <w:szCs w:val="28"/>
          <w:vertAlign w:val="superscript"/>
        </w:rPr>
        <w:t>st</w:t>
      </w:r>
      <w:r w:rsidRPr="00865531">
        <w:rPr>
          <w:rFonts w:ascii="Comic Sans MS" w:hAnsi="Comic Sans MS"/>
          <w:sz w:val="28"/>
          <w:szCs w:val="28"/>
        </w:rPr>
        <w:t xml:space="preserve"> century </w:t>
      </w:r>
      <w:r w:rsidR="00634D69" w:rsidRPr="00865531">
        <w:rPr>
          <w:rFonts w:ascii="Comic Sans MS" w:hAnsi="Comic Sans MS"/>
          <w:sz w:val="28"/>
          <w:szCs w:val="28"/>
        </w:rPr>
        <w:t>learning skills</w:t>
      </w:r>
      <w:r w:rsidR="006A5904" w:rsidRPr="00865531">
        <w:rPr>
          <w:rFonts w:ascii="Comic Sans MS" w:hAnsi="Comic Sans MS"/>
          <w:sz w:val="28"/>
          <w:szCs w:val="28"/>
        </w:rPr>
        <w:t>, the group set out to explore global issues and build their criti</w:t>
      </w:r>
      <w:r w:rsidR="002163D0">
        <w:rPr>
          <w:rFonts w:ascii="Comic Sans MS" w:hAnsi="Comic Sans MS"/>
          <w:sz w:val="28"/>
          <w:szCs w:val="28"/>
        </w:rPr>
        <w:t>cal and ethical thinking abilities</w:t>
      </w:r>
      <w:r w:rsidR="006A5904" w:rsidRPr="00865531">
        <w:rPr>
          <w:rFonts w:ascii="Comic Sans MS" w:hAnsi="Comic Sans MS"/>
          <w:sz w:val="28"/>
          <w:szCs w:val="28"/>
        </w:rPr>
        <w:t xml:space="preserve">.  These </w:t>
      </w:r>
      <w:r w:rsidR="002163D0">
        <w:rPr>
          <w:rFonts w:ascii="Comic Sans MS" w:hAnsi="Comic Sans MS"/>
          <w:sz w:val="28"/>
          <w:szCs w:val="28"/>
        </w:rPr>
        <w:t>skills, in addition to the General Capabilities of t</w:t>
      </w:r>
      <w:r w:rsidR="006A5904" w:rsidRPr="00865531">
        <w:rPr>
          <w:rFonts w:ascii="Comic Sans MS" w:hAnsi="Comic Sans MS"/>
          <w:sz w:val="28"/>
          <w:szCs w:val="28"/>
        </w:rPr>
        <w:t>he Australian Curriculum, became a fundamental feature of this inquiry process and project.</w:t>
      </w:r>
    </w:p>
    <w:p w14:paraId="239E1380" w14:textId="768659CD" w:rsidR="008443F7" w:rsidRPr="00865531" w:rsidRDefault="008443F7" w:rsidP="006A5904">
      <w:pPr>
        <w:ind w:firstLine="720"/>
        <w:jc w:val="center"/>
        <w:rPr>
          <w:rFonts w:ascii="Comic Sans MS" w:hAnsi="Comic Sans MS"/>
          <w:sz w:val="28"/>
          <w:szCs w:val="28"/>
        </w:rPr>
      </w:pPr>
      <w:r w:rsidRPr="00865531">
        <w:rPr>
          <w:noProof/>
          <w:sz w:val="28"/>
          <w:szCs w:val="28"/>
          <w:lang w:eastAsia="ja-JP"/>
        </w:rPr>
        <w:drawing>
          <wp:inline distT="0" distB="0" distL="0" distR="0" wp14:anchorId="1B30079C" wp14:editId="09E07DA1">
            <wp:extent cx="3808325" cy="3474262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0865" cy="348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26DBE" w14:textId="4F8BD4C2" w:rsidR="004A33B3" w:rsidRDefault="006A5904" w:rsidP="004A33B3">
      <w:pPr>
        <w:rPr>
          <w:rFonts w:ascii="Comic Sans MS" w:hAnsi="Comic Sans MS"/>
          <w:sz w:val="28"/>
          <w:szCs w:val="28"/>
        </w:rPr>
      </w:pPr>
      <w:r w:rsidRPr="00865531">
        <w:rPr>
          <w:rFonts w:ascii="Comic Sans MS" w:hAnsi="Comic Sans MS"/>
          <w:sz w:val="28"/>
          <w:szCs w:val="28"/>
        </w:rPr>
        <w:t>Using the Problem-Based Learning and ‘Community of Inquiry’ framework, we b</w:t>
      </w:r>
      <w:r w:rsidR="002163D0">
        <w:rPr>
          <w:rFonts w:ascii="Comic Sans MS" w:hAnsi="Comic Sans MS"/>
          <w:sz w:val="28"/>
          <w:szCs w:val="28"/>
        </w:rPr>
        <w:t>egan the project by focu</w:t>
      </w:r>
      <w:r w:rsidRPr="00865531">
        <w:rPr>
          <w:rFonts w:ascii="Comic Sans MS" w:hAnsi="Comic Sans MS"/>
          <w:sz w:val="28"/>
          <w:szCs w:val="28"/>
        </w:rPr>
        <w:t xml:space="preserve">sing on </w:t>
      </w:r>
      <w:r w:rsidR="002163D0">
        <w:rPr>
          <w:rFonts w:ascii="Comic Sans MS" w:hAnsi="Comic Sans MS"/>
          <w:sz w:val="28"/>
          <w:szCs w:val="28"/>
        </w:rPr>
        <w:t>the Declaration of Human Rights. This</w:t>
      </w:r>
      <w:r w:rsidRPr="00865531">
        <w:rPr>
          <w:rFonts w:ascii="Comic Sans MS" w:hAnsi="Comic Sans MS"/>
          <w:sz w:val="28"/>
          <w:szCs w:val="28"/>
        </w:rPr>
        <w:t xml:space="preserve"> led us to a key inquiry question: Are we all really born free? Further discussion led to </w:t>
      </w:r>
      <w:r w:rsidR="002163D0">
        <w:rPr>
          <w:rFonts w:ascii="Comic Sans MS" w:hAnsi="Comic Sans MS"/>
          <w:sz w:val="28"/>
          <w:szCs w:val="28"/>
        </w:rPr>
        <w:t>a</w:t>
      </w:r>
      <w:r w:rsidRPr="00865531">
        <w:rPr>
          <w:rFonts w:ascii="Comic Sans MS" w:hAnsi="Comic Sans MS"/>
          <w:sz w:val="28"/>
          <w:szCs w:val="28"/>
        </w:rPr>
        <w:t xml:space="preserve"> focus on factors that influence freedom. Both money</w:t>
      </w:r>
      <w:r w:rsidR="00A47BF8">
        <w:rPr>
          <w:rFonts w:ascii="Comic Sans MS" w:hAnsi="Comic Sans MS"/>
          <w:sz w:val="28"/>
          <w:szCs w:val="28"/>
        </w:rPr>
        <w:t xml:space="preserve"> and access to education</w:t>
      </w:r>
      <w:r w:rsidRPr="00865531">
        <w:rPr>
          <w:rFonts w:ascii="Comic Sans MS" w:hAnsi="Comic Sans MS"/>
          <w:sz w:val="28"/>
          <w:szCs w:val="28"/>
        </w:rPr>
        <w:t xml:space="preserve"> </w:t>
      </w:r>
      <w:r w:rsidRPr="00865531">
        <w:rPr>
          <w:rFonts w:ascii="Comic Sans MS" w:hAnsi="Comic Sans MS"/>
          <w:sz w:val="28"/>
          <w:szCs w:val="28"/>
        </w:rPr>
        <w:lastRenderedPageBreak/>
        <w:t>were highlighted in this discussion</w:t>
      </w:r>
      <w:r w:rsidR="002163D0">
        <w:rPr>
          <w:rFonts w:ascii="Comic Sans MS" w:hAnsi="Comic Sans MS"/>
          <w:sz w:val="28"/>
          <w:szCs w:val="28"/>
        </w:rPr>
        <w:t>; the</w:t>
      </w:r>
      <w:r w:rsidRPr="00865531">
        <w:rPr>
          <w:rFonts w:ascii="Comic Sans MS" w:hAnsi="Comic Sans MS"/>
          <w:sz w:val="28"/>
          <w:szCs w:val="28"/>
        </w:rPr>
        <w:t xml:space="preserve"> boys unanimously agreed that gender equality </w:t>
      </w:r>
      <w:r w:rsidR="00A47BF8">
        <w:rPr>
          <w:rFonts w:ascii="Comic Sans MS" w:hAnsi="Comic Sans MS"/>
          <w:sz w:val="28"/>
          <w:szCs w:val="28"/>
        </w:rPr>
        <w:t xml:space="preserve">in education </w:t>
      </w:r>
      <w:r w:rsidRPr="00865531">
        <w:rPr>
          <w:rFonts w:ascii="Comic Sans MS" w:hAnsi="Comic Sans MS"/>
          <w:sz w:val="28"/>
          <w:szCs w:val="28"/>
        </w:rPr>
        <w:t>was</w:t>
      </w:r>
      <w:r w:rsidR="00A47BF8">
        <w:rPr>
          <w:rFonts w:ascii="Comic Sans MS" w:hAnsi="Comic Sans MS"/>
          <w:sz w:val="28"/>
          <w:szCs w:val="28"/>
        </w:rPr>
        <w:t xml:space="preserve"> a</w:t>
      </w:r>
      <w:r w:rsidRPr="00865531">
        <w:rPr>
          <w:rFonts w:ascii="Comic Sans MS" w:hAnsi="Comic Sans MS"/>
          <w:sz w:val="28"/>
          <w:szCs w:val="28"/>
        </w:rPr>
        <w:t xml:space="preserve"> crucial factor in influencing a person’s freedom.</w:t>
      </w:r>
    </w:p>
    <w:p w14:paraId="2DF32433" w14:textId="1401328B" w:rsidR="00A47BF8" w:rsidRPr="00A47BF8" w:rsidRDefault="00A47BF8" w:rsidP="004A33B3">
      <w:pPr>
        <w:rPr>
          <w:rFonts w:ascii="Comic Sans MS" w:hAnsi="Comic Sans MS"/>
          <w:b/>
          <w:sz w:val="28"/>
          <w:szCs w:val="28"/>
          <w:u w:val="single"/>
        </w:rPr>
      </w:pPr>
      <w:r w:rsidRPr="00A47BF8">
        <w:rPr>
          <w:rFonts w:ascii="Comic Sans MS" w:hAnsi="Comic Sans MS"/>
          <w:b/>
          <w:sz w:val="28"/>
          <w:szCs w:val="28"/>
          <w:u w:val="single"/>
        </w:rPr>
        <w:t>Curriculum Links</w:t>
      </w:r>
    </w:p>
    <w:p w14:paraId="349D17E3" w14:textId="1097BB1D" w:rsidR="00865531" w:rsidRPr="00865531" w:rsidRDefault="002163D0" w:rsidP="004A33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From Year 6 Humanities and Social Sciences (</w:t>
      </w:r>
      <w:proofErr w:type="spellStart"/>
      <w:r>
        <w:rPr>
          <w:rFonts w:ascii="Comic Sans MS" w:hAnsi="Comic Sans MS"/>
          <w:sz w:val="28"/>
          <w:szCs w:val="28"/>
        </w:rPr>
        <w:t>HaSS</w:t>
      </w:r>
      <w:proofErr w:type="spellEnd"/>
      <w:r>
        <w:rPr>
          <w:rFonts w:ascii="Comic Sans MS" w:hAnsi="Comic Sans MS"/>
          <w:sz w:val="28"/>
          <w:szCs w:val="28"/>
        </w:rPr>
        <w:t xml:space="preserve">) </w:t>
      </w:r>
      <w:r w:rsidRPr="00865531">
        <w:rPr>
          <w:rFonts w:ascii="Comic Sans MS" w:hAnsi="Comic Sans MS"/>
          <w:sz w:val="28"/>
          <w:szCs w:val="28"/>
        </w:rPr>
        <w:t xml:space="preserve">Achievement Standard. </w:t>
      </w:r>
    </w:p>
    <w:p w14:paraId="0A961C64" w14:textId="06657870" w:rsidR="00865531" w:rsidRPr="00865531" w:rsidRDefault="00C7605A" w:rsidP="00865531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</w:t>
      </w:r>
      <w:r w:rsidR="00865531" w:rsidRPr="00865531">
        <w:rPr>
          <w:rFonts w:ascii="Comic Sans MS" w:hAnsi="Comic Sans MS"/>
          <w:sz w:val="28"/>
          <w:szCs w:val="28"/>
        </w:rPr>
        <w:t>By the end of Year 6, students</w:t>
      </w:r>
      <w:r w:rsidR="00865531"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hyperlink r:id="rId7" w:tooltip="Display the glossary entry for explain" w:history="1">
        <w:r w:rsidR="00865531" w:rsidRPr="00865531">
          <w:rPr>
            <w:rStyle w:val="Hyperlink"/>
            <w:rFonts w:ascii="Comic Sans MS" w:hAnsi="Comic Sans MS"/>
            <w:sz w:val="28"/>
            <w:szCs w:val="28"/>
          </w:rPr>
          <w:t>explain</w:t>
        </w:r>
      </w:hyperlink>
      <w:r w:rsidR="00865531"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r w:rsidR="00865531" w:rsidRPr="00865531">
        <w:rPr>
          <w:rFonts w:ascii="Comic Sans MS" w:hAnsi="Comic Sans MS"/>
          <w:sz w:val="28"/>
          <w:szCs w:val="28"/>
        </w:rPr>
        <w:t>the significance of an event/development, an individual and/or group. They</w:t>
      </w:r>
      <w:r w:rsidR="00865531"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hyperlink r:id="rId8" w:tooltip="Display the glossary entry for identify" w:history="1">
        <w:r w:rsidR="00865531" w:rsidRPr="00865531">
          <w:rPr>
            <w:rStyle w:val="Hyperlink"/>
            <w:rFonts w:ascii="Comic Sans MS" w:hAnsi="Comic Sans MS"/>
            <w:sz w:val="28"/>
            <w:szCs w:val="28"/>
          </w:rPr>
          <w:t>identify</w:t>
        </w:r>
      </w:hyperlink>
      <w:r w:rsidR="00865531"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r w:rsidR="00865531" w:rsidRPr="00865531">
        <w:rPr>
          <w:rFonts w:ascii="Comic Sans MS" w:hAnsi="Comic Sans MS"/>
          <w:sz w:val="28"/>
          <w:szCs w:val="28"/>
        </w:rPr>
        <w:t>and</w:t>
      </w:r>
      <w:r w:rsidR="00865531"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hyperlink r:id="rId9" w:tooltip="Display the glossary entry for describe" w:history="1">
        <w:r w:rsidR="00865531" w:rsidRPr="00865531">
          <w:rPr>
            <w:rStyle w:val="Hyperlink"/>
            <w:rFonts w:ascii="Comic Sans MS" w:hAnsi="Comic Sans MS"/>
            <w:sz w:val="28"/>
            <w:szCs w:val="28"/>
          </w:rPr>
          <w:t>describe</w:t>
        </w:r>
      </w:hyperlink>
      <w:r w:rsidR="00865531"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r w:rsidR="00865531" w:rsidRPr="00865531">
        <w:rPr>
          <w:rFonts w:ascii="Comic Sans MS" w:hAnsi="Comic Sans MS"/>
          <w:sz w:val="28"/>
          <w:szCs w:val="28"/>
        </w:rPr>
        <w:t>continuities and changes for different groups in the past and present. They</w:t>
      </w:r>
      <w:r w:rsidR="00865531"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hyperlink r:id="rId10" w:tooltip="Display the glossary entry for describe" w:history="1">
        <w:r w:rsidR="00865531" w:rsidRPr="00865531">
          <w:rPr>
            <w:rStyle w:val="Hyperlink"/>
            <w:rFonts w:ascii="Comic Sans MS" w:hAnsi="Comic Sans MS"/>
            <w:sz w:val="28"/>
            <w:szCs w:val="28"/>
          </w:rPr>
          <w:t>describe</w:t>
        </w:r>
      </w:hyperlink>
      <w:r w:rsidR="00865531"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r w:rsidR="00865531" w:rsidRPr="00865531">
        <w:rPr>
          <w:rFonts w:ascii="Comic Sans MS" w:hAnsi="Comic Sans MS"/>
          <w:sz w:val="28"/>
          <w:szCs w:val="28"/>
        </w:rPr>
        <w:t>the causes and effects of change on society. They</w:t>
      </w:r>
      <w:r w:rsidR="00865531"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hyperlink r:id="rId11" w:tooltip="Display the glossary entry for compare" w:history="1">
        <w:r w:rsidR="00865531" w:rsidRPr="00865531">
          <w:rPr>
            <w:rStyle w:val="Hyperlink"/>
            <w:rFonts w:ascii="Comic Sans MS" w:hAnsi="Comic Sans MS"/>
            <w:sz w:val="28"/>
            <w:szCs w:val="28"/>
          </w:rPr>
          <w:t>compare</w:t>
        </w:r>
      </w:hyperlink>
      <w:r w:rsidR="00865531"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r w:rsidR="00865531" w:rsidRPr="00865531">
        <w:rPr>
          <w:rFonts w:ascii="Comic Sans MS" w:hAnsi="Comic Sans MS"/>
          <w:sz w:val="28"/>
          <w:szCs w:val="28"/>
        </w:rPr>
        <w:t>the experiences of different people in the past. Students</w:t>
      </w:r>
      <w:r w:rsidR="00865531"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hyperlink r:id="rId12" w:tooltip="Display the glossary entry for describe" w:history="1">
        <w:r w:rsidR="00865531" w:rsidRPr="00865531">
          <w:rPr>
            <w:rStyle w:val="Hyperlink"/>
            <w:rFonts w:ascii="Comic Sans MS" w:hAnsi="Comic Sans MS"/>
            <w:sz w:val="28"/>
            <w:szCs w:val="28"/>
          </w:rPr>
          <w:t>describe</w:t>
        </w:r>
      </w:hyperlink>
      <w:r w:rsidR="00865531" w:rsidRPr="00865531">
        <w:rPr>
          <w:rFonts w:ascii="Comic Sans MS" w:hAnsi="Comic Sans MS"/>
          <w:sz w:val="28"/>
          <w:szCs w:val="28"/>
        </w:rPr>
        <w:t>,</w:t>
      </w:r>
      <w:r w:rsidR="00865531"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hyperlink r:id="rId13" w:tooltip="Display the glossary entry for compare" w:history="1">
        <w:r w:rsidR="00865531" w:rsidRPr="00865531">
          <w:rPr>
            <w:rStyle w:val="Hyperlink"/>
            <w:rFonts w:ascii="Comic Sans MS" w:hAnsi="Comic Sans MS"/>
            <w:sz w:val="28"/>
            <w:szCs w:val="28"/>
          </w:rPr>
          <w:t>compare</w:t>
        </w:r>
      </w:hyperlink>
      <w:r w:rsidR="00865531"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r w:rsidR="00865531" w:rsidRPr="00865531">
        <w:rPr>
          <w:rFonts w:ascii="Comic Sans MS" w:hAnsi="Comic Sans MS"/>
          <w:sz w:val="28"/>
          <w:szCs w:val="28"/>
        </w:rPr>
        <w:t>and</w:t>
      </w:r>
      <w:r w:rsidR="00865531"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hyperlink r:id="rId14" w:tooltip="Display the glossary entry for explain" w:history="1">
        <w:r w:rsidR="00865531" w:rsidRPr="00865531">
          <w:rPr>
            <w:rStyle w:val="Hyperlink"/>
            <w:rFonts w:ascii="Comic Sans MS" w:hAnsi="Comic Sans MS"/>
            <w:sz w:val="28"/>
            <w:szCs w:val="28"/>
          </w:rPr>
          <w:t>explain</w:t>
        </w:r>
      </w:hyperlink>
      <w:r w:rsidR="00865531"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r w:rsidR="00865531" w:rsidRPr="00865531">
        <w:rPr>
          <w:rFonts w:ascii="Comic Sans MS" w:hAnsi="Comic Sans MS"/>
          <w:sz w:val="28"/>
          <w:szCs w:val="28"/>
        </w:rPr>
        <w:t>the diverse characteristics of different places in different locations from local to global scales. They</w:t>
      </w:r>
      <w:r w:rsidR="00865531"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hyperlink r:id="rId15" w:tooltip="Display the glossary entry for describe" w:history="1">
        <w:r w:rsidR="00865531" w:rsidRPr="00865531">
          <w:rPr>
            <w:rStyle w:val="Hyperlink"/>
            <w:rFonts w:ascii="Comic Sans MS" w:hAnsi="Comic Sans MS"/>
            <w:sz w:val="28"/>
            <w:szCs w:val="28"/>
          </w:rPr>
          <w:t>describe</w:t>
        </w:r>
      </w:hyperlink>
      <w:r w:rsidR="00865531"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r w:rsidR="00865531" w:rsidRPr="00865531">
        <w:rPr>
          <w:rFonts w:ascii="Comic Sans MS" w:hAnsi="Comic Sans MS"/>
          <w:sz w:val="28"/>
          <w:szCs w:val="28"/>
        </w:rPr>
        <w:t>how people, places, communities and environments are diverse and globally interconnected and</w:t>
      </w:r>
      <w:r w:rsidR="00865531"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hyperlink r:id="rId16" w:tooltip="Display the glossary entry for identify" w:history="1">
        <w:r w:rsidR="00865531" w:rsidRPr="00865531">
          <w:rPr>
            <w:rStyle w:val="Hyperlink"/>
            <w:rFonts w:ascii="Comic Sans MS" w:hAnsi="Comic Sans MS"/>
            <w:sz w:val="28"/>
            <w:szCs w:val="28"/>
          </w:rPr>
          <w:t>identify</w:t>
        </w:r>
      </w:hyperlink>
      <w:r w:rsidR="00865531"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r w:rsidR="00865531" w:rsidRPr="00865531">
        <w:rPr>
          <w:rFonts w:ascii="Comic Sans MS" w:hAnsi="Comic Sans MS"/>
          <w:sz w:val="28"/>
          <w:szCs w:val="28"/>
        </w:rPr>
        <w:t>the effects of these interconnections over time. Students</w:t>
      </w:r>
      <w:r w:rsidR="00865531"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hyperlink r:id="rId17" w:tooltip="Display the glossary entry for explain" w:history="1">
        <w:r w:rsidR="00865531" w:rsidRPr="00865531">
          <w:rPr>
            <w:rStyle w:val="Hyperlink"/>
            <w:rFonts w:ascii="Comic Sans MS" w:hAnsi="Comic Sans MS"/>
            <w:sz w:val="28"/>
            <w:szCs w:val="28"/>
          </w:rPr>
          <w:t>explain</w:t>
        </w:r>
      </w:hyperlink>
      <w:r w:rsidR="00865531"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r w:rsidR="00865531" w:rsidRPr="00865531">
        <w:rPr>
          <w:rFonts w:ascii="Comic Sans MS" w:hAnsi="Comic Sans MS"/>
          <w:sz w:val="28"/>
          <w:szCs w:val="28"/>
        </w:rPr>
        <w:t xml:space="preserve">the importance of people, institutions and processes to Australia’s democracy and legal system. </w:t>
      </w:r>
      <w:r w:rsidR="00865531" w:rsidRPr="00865531">
        <w:rPr>
          <w:rFonts w:ascii="Comic Sans MS" w:hAnsi="Comic Sans MS"/>
          <w:sz w:val="28"/>
          <w:szCs w:val="28"/>
          <w:highlight w:val="yellow"/>
        </w:rPr>
        <w:t>They</w:t>
      </w:r>
      <w:r w:rsidR="00865531" w:rsidRPr="00865531">
        <w:rPr>
          <w:rStyle w:val="apple-converted-space"/>
          <w:rFonts w:ascii="Comic Sans MS" w:hAnsi="Comic Sans MS"/>
          <w:sz w:val="28"/>
          <w:szCs w:val="28"/>
          <w:highlight w:val="yellow"/>
        </w:rPr>
        <w:t> </w:t>
      </w:r>
      <w:hyperlink r:id="rId18" w:tooltip="Display the glossary entry for describe" w:history="1">
        <w:r w:rsidR="00865531" w:rsidRPr="00865531">
          <w:rPr>
            <w:rStyle w:val="Hyperlink"/>
            <w:rFonts w:ascii="Comic Sans MS" w:hAnsi="Comic Sans MS"/>
            <w:sz w:val="28"/>
            <w:szCs w:val="28"/>
            <w:highlight w:val="yellow"/>
          </w:rPr>
          <w:t>describe</w:t>
        </w:r>
      </w:hyperlink>
      <w:r w:rsidR="00865531" w:rsidRPr="00865531">
        <w:rPr>
          <w:rStyle w:val="apple-converted-space"/>
          <w:rFonts w:ascii="Comic Sans MS" w:hAnsi="Comic Sans MS"/>
          <w:sz w:val="28"/>
          <w:szCs w:val="28"/>
          <w:highlight w:val="yellow"/>
        </w:rPr>
        <w:t> </w:t>
      </w:r>
      <w:r w:rsidR="00865531" w:rsidRPr="00865531">
        <w:rPr>
          <w:rFonts w:ascii="Comic Sans MS" w:hAnsi="Comic Sans MS"/>
          <w:sz w:val="28"/>
          <w:szCs w:val="28"/>
          <w:highlight w:val="yellow"/>
        </w:rPr>
        <w:t>the rights and responsibilities of Australian citizens and the obligations they may have as global citizens</w:t>
      </w:r>
      <w:r w:rsidR="00865531" w:rsidRPr="00865531">
        <w:rPr>
          <w:rFonts w:ascii="Comic Sans MS" w:hAnsi="Comic Sans MS"/>
          <w:sz w:val="28"/>
          <w:szCs w:val="28"/>
        </w:rPr>
        <w:t>. Students</w:t>
      </w:r>
      <w:r w:rsidR="00865531"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hyperlink r:id="rId19" w:tooltip="Display the glossary entry for recognise" w:history="1">
        <w:r w:rsidR="00865531" w:rsidRPr="00865531">
          <w:rPr>
            <w:rStyle w:val="Hyperlink"/>
            <w:rFonts w:ascii="Comic Sans MS" w:hAnsi="Comic Sans MS"/>
            <w:sz w:val="28"/>
            <w:szCs w:val="28"/>
          </w:rPr>
          <w:t>recognise</w:t>
        </w:r>
      </w:hyperlink>
      <w:r w:rsidR="00865531"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r w:rsidR="00865531" w:rsidRPr="00865531">
        <w:rPr>
          <w:rFonts w:ascii="Comic Sans MS" w:hAnsi="Comic Sans MS"/>
          <w:sz w:val="28"/>
          <w:szCs w:val="28"/>
        </w:rPr>
        <w:t>why choices about the allocation of resources involve trade-offs. They</w:t>
      </w:r>
      <w:r w:rsidR="00865531"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hyperlink r:id="rId20" w:tooltip="Display the glossary entry for explain" w:history="1">
        <w:r w:rsidR="00865531" w:rsidRPr="00865531">
          <w:rPr>
            <w:rStyle w:val="Hyperlink"/>
            <w:rFonts w:ascii="Comic Sans MS" w:hAnsi="Comic Sans MS"/>
            <w:sz w:val="28"/>
            <w:szCs w:val="28"/>
          </w:rPr>
          <w:t>explain</w:t>
        </w:r>
      </w:hyperlink>
      <w:r w:rsidR="00865531"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r w:rsidR="00865531" w:rsidRPr="00865531">
        <w:rPr>
          <w:rFonts w:ascii="Comic Sans MS" w:hAnsi="Comic Sans MS"/>
          <w:sz w:val="28"/>
          <w:szCs w:val="28"/>
        </w:rPr>
        <w:t>why it is important to be informed when making consumer and financial decisions. They</w:t>
      </w:r>
      <w:r w:rsidR="00865531"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hyperlink r:id="rId21" w:tooltip="Display the glossary entry for identify" w:history="1">
        <w:r w:rsidR="00865531" w:rsidRPr="00865531">
          <w:rPr>
            <w:rStyle w:val="Hyperlink"/>
            <w:rFonts w:ascii="Comic Sans MS" w:hAnsi="Comic Sans MS"/>
            <w:sz w:val="28"/>
            <w:szCs w:val="28"/>
          </w:rPr>
          <w:t>identify</w:t>
        </w:r>
      </w:hyperlink>
      <w:r w:rsidR="00865531"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r w:rsidR="00865531" w:rsidRPr="00865531">
        <w:rPr>
          <w:rFonts w:ascii="Comic Sans MS" w:hAnsi="Comic Sans MS"/>
          <w:sz w:val="28"/>
          <w:szCs w:val="28"/>
        </w:rPr>
        <w:t>the purpose of business and</w:t>
      </w:r>
      <w:r w:rsidR="00865531"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hyperlink r:id="rId22" w:tooltip="Display the glossary entry for recognise" w:history="1">
        <w:r w:rsidR="00865531" w:rsidRPr="00865531">
          <w:rPr>
            <w:rStyle w:val="Hyperlink"/>
            <w:rFonts w:ascii="Comic Sans MS" w:hAnsi="Comic Sans MS"/>
            <w:sz w:val="28"/>
            <w:szCs w:val="28"/>
          </w:rPr>
          <w:t>recognise</w:t>
        </w:r>
      </w:hyperlink>
      <w:r w:rsidR="00865531"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r w:rsidR="00865531" w:rsidRPr="00865531">
        <w:rPr>
          <w:rFonts w:ascii="Comic Sans MS" w:hAnsi="Comic Sans MS"/>
          <w:sz w:val="28"/>
          <w:szCs w:val="28"/>
        </w:rPr>
        <w:t xml:space="preserve">the different ways that businesses choose to provide goods and services. </w:t>
      </w:r>
      <w:r w:rsidR="00865531" w:rsidRPr="00865531">
        <w:rPr>
          <w:rFonts w:ascii="Comic Sans MS" w:hAnsi="Comic Sans MS"/>
          <w:sz w:val="28"/>
          <w:szCs w:val="28"/>
          <w:highlight w:val="yellow"/>
        </w:rPr>
        <w:t>They</w:t>
      </w:r>
      <w:r w:rsidR="00865531" w:rsidRPr="00865531">
        <w:rPr>
          <w:rStyle w:val="apple-converted-space"/>
          <w:rFonts w:ascii="Comic Sans MS" w:hAnsi="Comic Sans MS"/>
          <w:sz w:val="28"/>
          <w:szCs w:val="28"/>
          <w:highlight w:val="yellow"/>
        </w:rPr>
        <w:t> </w:t>
      </w:r>
      <w:hyperlink r:id="rId23" w:tooltip="Display the glossary entry for explain" w:history="1">
        <w:r w:rsidR="00865531" w:rsidRPr="00865531">
          <w:rPr>
            <w:rStyle w:val="Hyperlink"/>
            <w:rFonts w:ascii="Comic Sans MS" w:hAnsi="Comic Sans MS"/>
            <w:sz w:val="28"/>
            <w:szCs w:val="28"/>
            <w:highlight w:val="yellow"/>
          </w:rPr>
          <w:t>explain</w:t>
        </w:r>
      </w:hyperlink>
      <w:r w:rsidR="00865531" w:rsidRPr="00865531">
        <w:rPr>
          <w:rFonts w:ascii="Comic Sans MS" w:hAnsi="Comic Sans MS"/>
          <w:sz w:val="28"/>
          <w:szCs w:val="28"/>
          <w:highlight w:val="yellow"/>
        </w:rPr>
        <w:t xml:space="preserve"> different views on how to</w:t>
      </w:r>
      <w:r w:rsidR="00865531" w:rsidRPr="00865531">
        <w:rPr>
          <w:rStyle w:val="apple-converted-space"/>
          <w:rFonts w:ascii="Comic Sans MS" w:hAnsi="Comic Sans MS"/>
          <w:sz w:val="28"/>
          <w:szCs w:val="28"/>
          <w:highlight w:val="yellow"/>
        </w:rPr>
        <w:t> </w:t>
      </w:r>
      <w:hyperlink r:id="rId24" w:tooltip="Display the glossary entry for respond" w:history="1">
        <w:r w:rsidR="00865531" w:rsidRPr="00865531">
          <w:rPr>
            <w:rStyle w:val="Hyperlink"/>
            <w:rFonts w:ascii="Comic Sans MS" w:hAnsi="Comic Sans MS"/>
            <w:sz w:val="28"/>
            <w:szCs w:val="28"/>
            <w:highlight w:val="yellow"/>
          </w:rPr>
          <w:t>respond</w:t>
        </w:r>
      </w:hyperlink>
      <w:r w:rsidR="00865531" w:rsidRPr="00865531">
        <w:rPr>
          <w:rStyle w:val="apple-converted-space"/>
          <w:rFonts w:ascii="Comic Sans MS" w:hAnsi="Comic Sans MS"/>
          <w:sz w:val="28"/>
          <w:szCs w:val="28"/>
          <w:highlight w:val="yellow"/>
        </w:rPr>
        <w:t> </w:t>
      </w:r>
      <w:r w:rsidR="00865531" w:rsidRPr="00865531">
        <w:rPr>
          <w:rFonts w:ascii="Comic Sans MS" w:hAnsi="Comic Sans MS"/>
          <w:sz w:val="28"/>
          <w:szCs w:val="28"/>
          <w:highlight w:val="yellow"/>
        </w:rPr>
        <w:t>to an issue or challenge.</w:t>
      </w:r>
    </w:p>
    <w:p w14:paraId="3BCBDEA7" w14:textId="0AD4B5F7" w:rsidR="00865531" w:rsidRDefault="00865531" w:rsidP="00865531">
      <w:pPr>
        <w:pStyle w:val="NormalWeb"/>
        <w:shd w:val="clear" w:color="auto" w:fill="FFFFFF"/>
        <w:spacing w:before="0" w:beforeAutospacing="0" w:after="150" w:afterAutospacing="0"/>
        <w:rPr>
          <w:rFonts w:ascii="Comic Sans MS" w:hAnsi="Comic Sans MS"/>
          <w:sz w:val="28"/>
          <w:szCs w:val="28"/>
        </w:rPr>
      </w:pPr>
      <w:r w:rsidRPr="00865531">
        <w:rPr>
          <w:rFonts w:ascii="Comic Sans MS" w:hAnsi="Comic Sans MS"/>
          <w:sz w:val="28"/>
          <w:szCs w:val="28"/>
          <w:highlight w:val="yellow"/>
        </w:rPr>
        <w:t>Students</w:t>
      </w:r>
      <w:r w:rsidRPr="00865531">
        <w:rPr>
          <w:rStyle w:val="apple-converted-space"/>
          <w:rFonts w:ascii="Comic Sans MS" w:hAnsi="Comic Sans MS"/>
          <w:sz w:val="28"/>
          <w:szCs w:val="28"/>
          <w:highlight w:val="yellow"/>
        </w:rPr>
        <w:t> </w:t>
      </w:r>
      <w:hyperlink r:id="rId25" w:tooltip="Display the glossary entry for develop" w:history="1">
        <w:r w:rsidRPr="00865531">
          <w:rPr>
            <w:rStyle w:val="Hyperlink"/>
            <w:rFonts w:ascii="Comic Sans MS" w:hAnsi="Comic Sans MS"/>
            <w:sz w:val="28"/>
            <w:szCs w:val="28"/>
            <w:highlight w:val="yellow"/>
          </w:rPr>
          <w:t>develop</w:t>
        </w:r>
      </w:hyperlink>
      <w:r w:rsidRPr="00865531">
        <w:rPr>
          <w:rStyle w:val="apple-converted-space"/>
          <w:rFonts w:ascii="Comic Sans MS" w:hAnsi="Comic Sans MS"/>
          <w:sz w:val="28"/>
          <w:szCs w:val="28"/>
          <w:highlight w:val="yellow"/>
        </w:rPr>
        <w:t> </w:t>
      </w:r>
      <w:r w:rsidRPr="00865531">
        <w:rPr>
          <w:rFonts w:ascii="Comic Sans MS" w:hAnsi="Comic Sans MS"/>
          <w:sz w:val="28"/>
          <w:szCs w:val="28"/>
          <w:highlight w:val="yellow"/>
        </w:rPr>
        <w:t>appropriate questions to frame an investigation</w:t>
      </w:r>
      <w:r w:rsidRPr="00865531">
        <w:rPr>
          <w:rFonts w:ascii="Comic Sans MS" w:hAnsi="Comic Sans MS"/>
          <w:sz w:val="28"/>
          <w:szCs w:val="28"/>
        </w:rPr>
        <w:t>. They</w:t>
      </w:r>
      <w:r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hyperlink r:id="rId26" w:tooltip="Display the glossary entry for locate" w:history="1">
        <w:r w:rsidRPr="00865531">
          <w:rPr>
            <w:rStyle w:val="Hyperlink"/>
            <w:rFonts w:ascii="Comic Sans MS" w:hAnsi="Comic Sans MS"/>
            <w:sz w:val="28"/>
            <w:szCs w:val="28"/>
          </w:rPr>
          <w:t>locate</w:t>
        </w:r>
      </w:hyperlink>
      <w:r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r w:rsidRPr="00865531">
        <w:rPr>
          <w:rFonts w:ascii="Comic Sans MS" w:hAnsi="Comic Sans MS"/>
          <w:sz w:val="28"/>
          <w:szCs w:val="28"/>
        </w:rPr>
        <w:t>and collect useful data and information from primary and secondary sources. They</w:t>
      </w:r>
      <w:r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hyperlink r:id="rId27" w:tooltip="Display the glossary entry for examine" w:history="1">
        <w:r w:rsidRPr="00865531">
          <w:rPr>
            <w:rStyle w:val="Hyperlink"/>
            <w:rFonts w:ascii="Comic Sans MS" w:hAnsi="Comic Sans MS"/>
            <w:sz w:val="28"/>
            <w:szCs w:val="28"/>
          </w:rPr>
          <w:t>examine</w:t>
        </w:r>
      </w:hyperlink>
      <w:r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r w:rsidRPr="00865531">
        <w:rPr>
          <w:rFonts w:ascii="Comic Sans MS" w:hAnsi="Comic Sans MS"/>
          <w:sz w:val="28"/>
          <w:szCs w:val="28"/>
        </w:rPr>
        <w:t>sources to determine their origin and purpose and to</w:t>
      </w:r>
      <w:r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hyperlink r:id="rId28" w:tooltip="Display the glossary entry for identify" w:history="1">
        <w:r w:rsidRPr="00865531">
          <w:rPr>
            <w:rStyle w:val="Hyperlink"/>
            <w:rFonts w:ascii="Comic Sans MS" w:hAnsi="Comic Sans MS"/>
            <w:sz w:val="28"/>
            <w:szCs w:val="28"/>
          </w:rPr>
          <w:t>identify</w:t>
        </w:r>
      </w:hyperlink>
      <w:r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r w:rsidRPr="00865531">
        <w:rPr>
          <w:rFonts w:ascii="Comic Sans MS" w:hAnsi="Comic Sans MS"/>
          <w:sz w:val="28"/>
          <w:szCs w:val="28"/>
        </w:rPr>
        <w:t xml:space="preserve">different perspectives in the past and present. </w:t>
      </w:r>
      <w:r w:rsidRPr="00865531">
        <w:rPr>
          <w:rFonts w:ascii="Comic Sans MS" w:hAnsi="Comic Sans MS"/>
          <w:sz w:val="28"/>
          <w:szCs w:val="28"/>
          <w:highlight w:val="yellow"/>
        </w:rPr>
        <w:t>They</w:t>
      </w:r>
      <w:r w:rsidRPr="00865531">
        <w:rPr>
          <w:rStyle w:val="apple-converted-space"/>
          <w:rFonts w:ascii="Comic Sans MS" w:hAnsi="Comic Sans MS"/>
          <w:sz w:val="28"/>
          <w:szCs w:val="28"/>
          <w:highlight w:val="yellow"/>
        </w:rPr>
        <w:t> </w:t>
      </w:r>
      <w:hyperlink r:id="rId29" w:tooltip="Display the glossary entry for interpret" w:history="1">
        <w:r w:rsidRPr="00865531">
          <w:rPr>
            <w:rStyle w:val="Hyperlink"/>
            <w:rFonts w:ascii="Comic Sans MS" w:hAnsi="Comic Sans MS"/>
            <w:sz w:val="28"/>
            <w:szCs w:val="28"/>
            <w:highlight w:val="yellow"/>
          </w:rPr>
          <w:t>interpret</w:t>
        </w:r>
      </w:hyperlink>
      <w:r w:rsidRPr="00865531">
        <w:rPr>
          <w:rStyle w:val="apple-converted-space"/>
          <w:rFonts w:ascii="Comic Sans MS" w:hAnsi="Comic Sans MS"/>
          <w:sz w:val="28"/>
          <w:szCs w:val="28"/>
          <w:highlight w:val="yellow"/>
        </w:rPr>
        <w:t> </w:t>
      </w:r>
      <w:r w:rsidRPr="00865531">
        <w:rPr>
          <w:rFonts w:ascii="Comic Sans MS" w:hAnsi="Comic Sans MS"/>
          <w:sz w:val="28"/>
          <w:szCs w:val="28"/>
          <w:highlight w:val="yellow"/>
        </w:rPr>
        <w:t>data to</w:t>
      </w:r>
      <w:r w:rsidRPr="00865531">
        <w:rPr>
          <w:rStyle w:val="apple-converted-space"/>
          <w:rFonts w:ascii="Comic Sans MS" w:hAnsi="Comic Sans MS"/>
          <w:sz w:val="28"/>
          <w:szCs w:val="28"/>
          <w:highlight w:val="yellow"/>
        </w:rPr>
        <w:t> </w:t>
      </w:r>
      <w:hyperlink r:id="rId30" w:tooltip="Display the glossary entry for identify" w:history="1">
        <w:r w:rsidRPr="00865531">
          <w:rPr>
            <w:rStyle w:val="Hyperlink"/>
            <w:rFonts w:ascii="Comic Sans MS" w:hAnsi="Comic Sans MS"/>
            <w:sz w:val="28"/>
            <w:szCs w:val="28"/>
            <w:highlight w:val="yellow"/>
          </w:rPr>
          <w:t>identify</w:t>
        </w:r>
      </w:hyperlink>
      <w:r w:rsidRPr="00865531">
        <w:rPr>
          <w:rFonts w:ascii="Comic Sans MS" w:hAnsi="Comic Sans MS"/>
          <w:sz w:val="28"/>
          <w:szCs w:val="28"/>
          <w:highlight w:val="yellow"/>
        </w:rPr>
        <w:t>,</w:t>
      </w:r>
      <w:r w:rsidRPr="00865531">
        <w:rPr>
          <w:rStyle w:val="apple-converted-space"/>
          <w:rFonts w:ascii="Comic Sans MS" w:hAnsi="Comic Sans MS"/>
          <w:sz w:val="28"/>
          <w:szCs w:val="28"/>
          <w:highlight w:val="yellow"/>
        </w:rPr>
        <w:t> </w:t>
      </w:r>
      <w:hyperlink r:id="rId31" w:tooltip="Display the glossary entry for describe" w:history="1">
        <w:r w:rsidRPr="00865531">
          <w:rPr>
            <w:rStyle w:val="Hyperlink"/>
            <w:rFonts w:ascii="Comic Sans MS" w:hAnsi="Comic Sans MS"/>
            <w:sz w:val="28"/>
            <w:szCs w:val="28"/>
            <w:highlight w:val="yellow"/>
          </w:rPr>
          <w:t>describe</w:t>
        </w:r>
      </w:hyperlink>
      <w:r w:rsidRPr="00865531">
        <w:rPr>
          <w:rStyle w:val="apple-converted-space"/>
          <w:rFonts w:ascii="Comic Sans MS" w:hAnsi="Comic Sans MS"/>
          <w:sz w:val="28"/>
          <w:szCs w:val="28"/>
          <w:highlight w:val="yellow"/>
        </w:rPr>
        <w:t> </w:t>
      </w:r>
      <w:r w:rsidRPr="00865531">
        <w:rPr>
          <w:rFonts w:ascii="Comic Sans MS" w:hAnsi="Comic Sans MS"/>
          <w:sz w:val="28"/>
          <w:szCs w:val="28"/>
          <w:highlight w:val="yellow"/>
        </w:rPr>
        <w:t>and</w:t>
      </w:r>
      <w:r w:rsidRPr="00865531">
        <w:rPr>
          <w:rStyle w:val="apple-converted-space"/>
          <w:rFonts w:ascii="Comic Sans MS" w:hAnsi="Comic Sans MS"/>
          <w:sz w:val="28"/>
          <w:szCs w:val="28"/>
          <w:highlight w:val="yellow"/>
        </w:rPr>
        <w:t> </w:t>
      </w:r>
      <w:hyperlink r:id="rId32" w:tooltip="Display the glossary entry for compare" w:history="1">
        <w:r w:rsidRPr="00865531">
          <w:rPr>
            <w:rStyle w:val="Hyperlink"/>
            <w:rFonts w:ascii="Comic Sans MS" w:hAnsi="Comic Sans MS"/>
            <w:sz w:val="28"/>
            <w:szCs w:val="28"/>
            <w:highlight w:val="yellow"/>
          </w:rPr>
          <w:t>compare</w:t>
        </w:r>
      </w:hyperlink>
      <w:r w:rsidRPr="00865531">
        <w:rPr>
          <w:rStyle w:val="apple-converted-space"/>
          <w:rFonts w:ascii="Comic Sans MS" w:hAnsi="Comic Sans MS"/>
          <w:sz w:val="28"/>
          <w:szCs w:val="28"/>
          <w:highlight w:val="yellow"/>
        </w:rPr>
        <w:t> </w:t>
      </w:r>
      <w:r w:rsidRPr="00865531">
        <w:rPr>
          <w:rFonts w:ascii="Comic Sans MS" w:hAnsi="Comic Sans MS"/>
          <w:sz w:val="28"/>
          <w:szCs w:val="28"/>
          <w:highlight w:val="yellow"/>
        </w:rPr>
        <w:t>distributions, patterns and trends, and to infer relationships, and</w:t>
      </w:r>
      <w:r w:rsidRPr="00865531">
        <w:rPr>
          <w:rStyle w:val="apple-converted-space"/>
          <w:rFonts w:ascii="Comic Sans MS" w:hAnsi="Comic Sans MS"/>
          <w:sz w:val="28"/>
          <w:szCs w:val="28"/>
          <w:highlight w:val="yellow"/>
        </w:rPr>
        <w:t> </w:t>
      </w:r>
      <w:hyperlink r:id="rId33" w:tooltip="Display the glossary entry for evaluate" w:history="1">
        <w:r w:rsidRPr="00865531">
          <w:rPr>
            <w:rStyle w:val="Hyperlink"/>
            <w:rFonts w:ascii="Comic Sans MS" w:hAnsi="Comic Sans MS"/>
            <w:sz w:val="28"/>
            <w:szCs w:val="28"/>
            <w:highlight w:val="yellow"/>
          </w:rPr>
          <w:t>evaluate</w:t>
        </w:r>
      </w:hyperlink>
      <w:r w:rsidRPr="00865531">
        <w:rPr>
          <w:rStyle w:val="apple-converted-space"/>
          <w:rFonts w:ascii="Comic Sans MS" w:hAnsi="Comic Sans MS"/>
          <w:sz w:val="28"/>
          <w:szCs w:val="28"/>
          <w:highlight w:val="yellow"/>
        </w:rPr>
        <w:t> </w:t>
      </w:r>
      <w:r w:rsidRPr="00865531">
        <w:rPr>
          <w:rFonts w:ascii="Comic Sans MS" w:hAnsi="Comic Sans MS"/>
          <w:sz w:val="28"/>
          <w:szCs w:val="28"/>
          <w:highlight w:val="yellow"/>
        </w:rPr>
        <w:t>evidence to</w:t>
      </w:r>
      <w:r w:rsidRPr="00865531">
        <w:rPr>
          <w:rStyle w:val="apple-converted-space"/>
          <w:rFonts w:ascii="Comic Sans MS" w:hAnsi="Comic Sans MS"/>
          <w:sz w:val="28"/>
          <w:szCs w:val="28"/>
          <w:highlight w:val="yellow"/>
        </w:rPr>
        <w:t> </w:t>
      </w:r>
      <w:hyperlink r:id="rId34" w:tooltip="Display the glossary entry for draw" w:history="1">
        <w:r w:rsidRPr="00865531">
          <w:rPr>
            <w:rStyle w:val="Hyperlink"/>
            <w:rFonts w:ascii="Comic Sans MS" w:hAnsi="Comic Sans MS"/>
            <w:sz w:val="28"/>
            <w:szCs w:val="28"/>
            <w:highlight w:val="yellow"/>
          </w:rPr>
          <w:t>draw</w:t>
        </w:r>
      </w:hyperlink>
      <w:r w:rsidRPr="00865531">
        <w:rPr>
          <w:rStyle w:val="apple-converted-space"/>
          <w:rFonts w:ascii="Comic Sans MS" w:hAnsi="Comic Sans MS"/>
          <w:sz w:val="28"/>
          <w:szCs w:val="28"/>
          <w:highlight w:val="yellow"/>
        </w:rPr>
        <w:t> </w:t>
      </w:r>
      <w:r w:rsidRPr="00865531">
        <w:rPr>
          <w:rFonts w:ascii="Comic Sans MS" w:hAnsi="Comic Sans MS"/>
          <w:sz w:val="28"/>
          <w:szCs w:val="28"/>
          <w:highlight w:val="yellow"/>
        </w:rPr>
        <w:t>conclusions.</w:t>
      </w:r>
      <w:r w:rsidRPr="00865531">
        <w:rPr>
          <w:rFonts w:ascii="Comic Sans MS" w:hAnsi="Comic Sans MS"/>
          <w:sz w:val="28"/>
          <w:szCs w:val="28"/>
        </w:rPr>
        <w:t xml:space="preserve"> Students </w:t>
      </w:r>
      <w:hyperlink r:id="rId35" w:tooltip="Display the glossary entry for sequence" w:history="1">
        <w:r w:rsidRPr="00865531">
          <w:rPr>
            <w:rStyle w:val="Hyperlink"/>
            <w:rFonts w:ascii="Comic Sans MS" w:hAnsi="Comic Sans MS"/>
            <w:sz w:val="28"/>
            <w:szCs w:val="28"/>
          </w:rPr>
          <w:t>sequence</w:t>
        </w:r>
      </w:hyperlink>
      <w:r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r w:rsidRPr="00865531">
        <w:rPr>
          <w:rFonts w:ascii="Comic Sans MS" w:hAnsi="Comic Sans MS"/>
          <w:sz w:val="28"/>
          <w:szCs w:val="28"/>
        </w:rPr>
        <w:t>information about events, the lives of individuals and selected phenomena in chronological order and</w:t>
      </w:r>
      <w:r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hyperlink r:id="rId36" w:tooltip="Display the glossary entry for represent" w:history="1">
        <w:r w:rsidRPr="00865531">
          <w:rPr>
            <w:rStyle w:val="Hyperlink"/>
            <w:rFonts w:ascii="Comic Sans MS" w:hAnsi="Comic Sans MS"/>
            <w:sz w:val="28"/>
            <w:szCs w:val="28"/>
          </w:rPr>
          <w:t>represent</w:t>
        </w:r>
      </w:hyperlink>
      <w:r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r w:rsidRPr="00865531">
        <w:rPr>
          <w:rFonts w:ascii="Comic Sans MS" w:hAnsi="Comic Sans MS"/>
          <w:sz w:val="28"/>
          <w:szCs w:val="28"/>
        </w:rPr>
        <w:t>time by creating timelines. They</w:t>
      </w:r>
      <w:r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hyperlink r:id="rId37" w:tooltip="Display the glossary entry for organise" w:history="1">
        <w:r w:rsidRPr="00865531">
          <w:rPr>
            <w:rStyle w:val="Hyperlink"/>
            <w:rFonts w:ascii="Comic Sans MS" w:hAnsi="Comic Sans MS"/>
            <w:sz w:val="28"/>
            <w:szCs w:val="28"/>
          </w:rPr>
          <w:t>organise</w:t>
        </w:r>
      </w:hyperlink>
      <w:r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r w:rsidRPr="00865531">
        <w:rPr>
          <w:rFonts w:ascii="Comic Sans MS" w:hAnsi="Comic Sans MS"/>
          <w:sz w:val="28"/>
          <w:szCs w:val="28"/>
        </w:rPr>
        <w:t>and</w:t>
      </w:r>
      <w:r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hyperlink r:id="rId38" w:tooltip="Display the glossary entry for represent" w:history="1">
        <w:r w:rsidRPr="00865531">
          <w:rPr>
            <w:rStyle w:val="Hyperlink"/>
            <w:rFonts w:ascii="Comic Sans MS" w:hAnsi="Comic Sans MS"/>
            <w:sz w:val="28"/>
            <w:szCs w:val="28"/>
          </w:rPr>
          <w:t>represent</w:t>
        </w:r>
      </w:hyperlink>
      <w:r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r w:rsidRPr="00865531">
        <w:rPr>
          <w:rFonts w:ascii="Comic Sans MS" w:hAnsi="Comic Sans MS"/>
          <w:sz w:val="28"/>
          <w:szCs w:val="28"/>
        </w:rPr>
        <w:t xml:space="preserve">data in a range of formats, including large- and small-scale maps, using appropriate conventions. </w:t>
      </w:r>
      <w:r w:rsidRPr="00865531">
        <w:rPr>
          <w:rFonts w:ascii="Comic Sans MS" w:hAnsi="Comic Sans MS"/>
          <w:sz w:val="28"/>
          <w:szCs w:val="28"/>
          <w:highlight w:val="yellow"/>
        </w:rPr>
        <w:t>They collaboratively generate alternative responses to an issue</w:t>
      </w:r>
      <w:r w:rsidRPr="00865531">
        <w:rPr>
          <w:rFonts w:ascii="Comic Sans MS" w:hAnsi="Comic Sans MS"/>
          <w:sz w:val="28"/>
          <w:szCs w:val="28"/>
        </w:rPr>
        <w:t>, use criteria to make decisions and</w:t>
      </w:r>
      <w:r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hyperlink r:id="rId39" w:tooltip="Display the glossary entry for identify" w:history="1">
        <w:r w:rsidRPr="00865531">
          <w:rPr>
            <w:rStyle w:val="Hyperlink"/>
            <w:rFonts w:ascii="Comic Sans MS" w:hAnsi="Comic Sans MS"/>
            <w:sz w:val="28"/>
            <w:szCs w:val="28"/>
          </w:rPr>
          <w:t>identify</w:t>
        </w:r>
      </w:hyperlink>
      <w:r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r w:rsidRPr="00865531">
        <w:rPr>
          <w:rFonts w:ascii="Comic Sans MS" w:hAnsi="Comic Sans MS"/>
          <w:sz w:val="28"/>
          <w:szCs w:val="28"/>
        </w:rPr>
        <w:t xml:space="preserve">the advantages and disadvantages of preferring one decision over others. </w:t>
      </w:r>
      <w:r w:rsidRPr="00865531">
        <w:rPr>
          <w:rFonts w:ascii="Comic Sans MS" w:hAnsi="Comic Sans MS"/>
          <w:sz w:val="28"/>
          <w:szCs w:val="28"/>
          <w:highlight w:val="yellow"/>
        </w:rPr>
        <w:t>They reflect on their learning to propose action in response to an issue or challenge</w:t>
      </w:r>
      <w:r w:rsidRPr="00865531">
        <w:rPr>
          <w:rFonts w:ascii="Comic Sans MS" w:hAnsi="Comic Sans MS"/>
          <w:sz w:val="28"/>
          <w:szCs w:val="28"/>
        </w:rPr>
        <w:t xml:space="preserve"> and</w:t>
      </w:r>
      <w:r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hyperlink r:id="rId40" w:tooltip="Display the glossary entry for describe" w:history="1">
        <w:r w:rsidRPr="00865531">
          <w:rPr>
            <w:rStyle w:val="Hyperlink"/>
            <w:rFonts w:ascii="Comic Sans MS" w:hAnsi="Comic Sans MS"/>
            <w:sz w:val="28"/>
            <w:szCs w:val="28"/>
          </w:rPr>
          <w:t>describe</w:t>
        </w:r>
      </w:hyperlink>
      <w:r w:rsidRPr="00865531">
        <w:rPr>
          <w:rStyle w:val="apple-converted-space"/>
          <w:rFonts w:ascii="Comic Sans MS" w:hAnsi="Comic Sans MS"/>
          <w:sz w:val="28"/>
          <w:szCs w:val="28"/>
        </w:rPr>
        <w:t> </w:t>
      </w:r>
      <w:r w:rsidRPr="00865531">
        <w:rPr>
          <w:rFonts w:ascii="Comic Sans MS" w:hAnsi="Comic Sans MS"/>
          <w:sz w:val="28"/>
          <w:szCs w:val="28"/>
        </w:rPr>
        <w:t xml:space="preserve">the probable effects of their proposal. They present ideas, findings, viewpoints and conclusions in a range of communication forms that </w:t>
      </w:r>
      <w:r w:rsidRPr="00865531">
        <w:rPr>
          <w:rFonts w:ascii="Comic Sans MS" w:hAnsi="Comic Sans MS"/>
          <w:sz w:val="28"/>
          <w:szCs w:val="28"/>
        </w:rPr>
        <w:lastRenderedPageBreak/>
        <w:t>incorporate source materials, mapping, graphing, communication conventions and discipline-specific terms.</w:t>
      </w:r>
      <w:r w:rsidR="00C7605A">
        <w:rPr>
          <w:rFonts w:ascii="Comic Sans MS" w:hAnsi="Comic Sans MS"/>
          <w:sz w:val="28"/>
          <w:szCs w:val="28"/>
        </w:rPr>
        <w:t>” (</w:t>
      </w:r>
      <w:hyperlink r:id="rId41" w:anchor="page=2&amp;yl-" w:history="1">
        <w:r w:rsidR="00C7605A" w:rsidRPr="00A36F1B">
          <w:rPr>
            <w:rStyle w:val="Hyperlink"/>
            <w:rFonts w:ascii="Comic Sans MS" w:hAnsi="Comic Sans MS"/>
            <w:sz w:val="28"/>
            <w:szCs w:val="28"/>
          </w:rPr>
          <w:t>http://www.australiancurriculum.edu.au/humanities-and-social-sciences/hass/curriculum/f-10?layout=1#page=2&amp;yl-</w:t>
        </w:r>
      </w:hyperlink>
      <w:r w:rsidR="00C7605A">
        <w:rPr>
          <w:rFonts w:ascii="Comic Sans MS" w:hAnsi="Comic Sans MS"/>
          <w:sz w:val="28"/>
          <w:szCs w:val="28"/>
        </w:rPr>
        <w:t>)</w:t>
      </w:r>
    </w:p>
    <w:p w14:paraId="6FC03130" w14:textId="77777777" w:rsidR="00C7605A" w:rsidRDefault="00C7605A" w:rsidP="001E6287">
      <w:pPr>
        <w:jc w:val="center"/>
        <w:rPr>
          <w:rFonts w:ascii="Comic Sans MS" w:hAnsi="Comic Sans MS"/>
          <w:b/>
          <w:sz w:val="36"/>
          <w:szCs w:val="36"/>
        </w:rPr>
      </w:pPr>
    </w:p>
    <w:p w14:paraId="1AE55F8F" w14:textId="4710C7B8" w:rsidR="00FA4E44" w:rsidRDefault="00B64729" w:rsidP="001E6287">
      <w:pPr>
        <w:jc w:val="center"/>
        <w:rPr>
          <w:rFonts w:ascii="Comic Sans MS" w:hAnsi="Comic Sans MS"/>
          <w:b/>
          <w:sz w:val="36"/>
          <w:szCs w:val="36"/>
        </w:rPr>
      </w:pPr>
      <w:r w:rsidRPr="00057087">
        <w:rPr>
          <w:rFonts w:ascii="Comic Sans MS" w:hAnsi="Comic Sans MS"/>
          <w:b/>
          <w:sz w:val="36"/>
          <w:szCs w:val="36"/>
        </w:rPr>
        <w:t>Philosophy</w:t>
      </w:r>
      <w:r w:rsidR="001E6287">
        <w:rPr>
          <w:rFonts w:ascii="Comic Sans MS" w:hAnsi="Comic Sans MS"/>
          <w:b/>
          <w:sz w:val="36"/>
          <w:szCs w:val="36"/>
        </w:rPr>
        <w:t xml:space="preserve"> &amp; COI</w:t>
      </w:r>
      <w:r w:rsidRPr="00057087">
        <w:rPr>
          <w:rFonts w:ascii="Comic Sans MS" w:hAnsi="Comic Sans MS"/>
          <w:b/>
          <w:sz w:val="36"/>
          <w:szCs w:val="36"/>
        </w:rPr>
        <w:t xml:space="preserve"> </w:t>
      </w:r>
      <w:r w:rsidR="009A2A3F" w:rsidRPr="00057087">
        <w:rPr>
          <w:rFonts w:ascii="Comic Sans MS" w:hAnsi="Comic Sans MS"/>
          <w:b/>
          <w:sz w:val="36"/>
          <w:szCs w:val="36"/>
        </w:rPr>
        <w:t>– Nuts &amp; Bolts</w:t>
      </w:r>
    </w:p>
    <w:p w14:paraId="57D9FAB6" w14:textId="11C9059C" w:rsidR="001E6287" w:rsidRDefault="001E6287" w:rsidP="001E6287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noProof/>
          <w:lang w:eastAsia="ja-JP"/>
        </w:rPr>
        <w:drawing>
          <wp:inline distT="0" distB="0" distL="0" distR="0" wp14:anchorId="67E8FA20" wp14:editId="455E6CC9">
            <wp:extent cx="4765514" cy="438108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798856" cy="441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61669" w14:textId="77777777" w:rsidR="00E118F4" w:rsidRPr="00B64729" w:rsidRDefault="00E118F4" w:rsidP="00E118F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Philosophy?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>Thinking about thinking</w:t>
      </w:r>
    </w:p>
    <w:p w14:paraId="13569303" w14:textId="5F0CB28D" w:rsidR="00E118F4" w:rsidRDefault="00B71CB9" w:rsidP="00E118F4">
      <w:pPr>
        <w:ind w:left="3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</w:t>
      </w:r>
      <w:r w:rsidR="00E118F4">
        <w:rPr>
          <w:rFonts w:ascii="Comic Sans MS" w:hAnsi="Comic Sans MS"/>
          <w:sz w:val="28"/>
          <w:szCs w:val="28"/>
        </w:rPr>
        <w:t>uestions vs statements</w:t>
      </w:r>
    </w:p>
    <w:p w14:paraId="7B529DE6" w14:textId="77777777" w:rsidR="00E118F4" w:rsidRPr="00057087" w:rsidRDefault="00E118F4" w:rsidP="00E118F4">
      <w:pPr>
        <w:ind w:left="360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Philosophy Skills</w:t>
      </w:r>
    </w:p>
    <w:p w14:paraId="2B806928" w14:textId="77777777" w:rsidR="00E118F4" w:rsidRDefault="00E118F4" w:rsidP="00E118F4">
      <w:pPr>
        <w:ind w:left="360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magic word … </w:t>
      </w:r>
      <w:r>
        <w:rPr>
          <w:rFonts w:ascii="Comic Sans MS" w:hAnsi="Comic Sans MS"/>
          <w:i/>
          <w:sz w:val="28"/>
          <w:szCs w:val="28"/>
        </w:rPr>
        <w:t>because</w:t>
      </w:r>
    </w:p>
    <w:p w14:paraId="1AE55F90" w14:textId="77777777" w:rsidR="00B64729" w:rsidRDefault="00B64729" w:rsidP="00B6472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Physical Space – chairs in a circle, everyone can easily see everyone else</w:t>
      </w:r>
    </w:p>
    <w:p w14:paraId="1AE55F91" w14:textId="77777777" w:rsidR="00B64729" w:rsidRDefault="00B64729" w:rsidP="00B64729">
      <w:pPr>
        <w:pStyle w:val="ListParagraph"/>
        <w:rPr>
          <w:rFonts w:ascii="Comic Sans MS" w:hAnsi="Comic Sans MS"/>
          <w:sz w:val="28"/>
          <w:szCs w:val="28"/>
        </w:rPr>
      </w:pPr>
    </w:p>
    <w:p w14:paraId="1AE55F92" w14:textId="052AC536" w:rsidR="00B64729" w:rsidRDefault="00B64729" w:rsidP="00B6472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Establish environment – The Rules of Philosophy</w:t>
      </w:r>
      <w:r w:rsidR="00057087">
        <w:rPr>
          <w:rFonts w:ascii="Comic Sans MS" w:hAnsi="Comic Sans MS"/>
          <w:sz w:val="28"/>
          <w:szCs w:val="28"/>
        </w:rPr>
        <w:t xml:space="preserve"> (</w:t>
      </w:r>
      <w:r w:rsidR="004A6CD1">
        <w:rPr>
          <w:rFonts w:ascii="Comic Sans MS" w:hAnsi="Comic Sans MS"/>
          <w:sz w:val="28"/>
          <w:szCs w:val="28"/>
        </w:rPr>
        <w:t xml:space="preserve">can </w:t>
      </w:r>
      <w:r w:rsidR="00057087">
        <w:rPr>
          <w:rFonts w:ascii="Comic Sans MS" w:hAnsi="Comic Sans MS"/>
          <w:sz w:val="28"/>
          <w:szCs w:val="28"/>
        </w:rPr>
        <w:t>assign each rule a number so</w:t>
      </w:r>
      <w:r w:rsidR="004A6CD1">
        <w:rPr>
          <w:rFonts w:ascii="Comic Sans MS" w:hAnsi="Comic Sans MS"/>
          <w:sz w:val="28"/>
          <w:szCs w:val="28"/>
        </w:rPr>
        <w:t xml:space="preserve"> reminders during COI are</w:t>
      </w:r>
      <w:r w:rsidR="00057087">
        <w:rPr>
          <w:rFonts w:ascii="Comic Sans MS" w:hAnsi="Comic Sans MS"/>
          <w:sz w:val="28"/>
          <w:szCs w:val="28"/>
        </w:rPr>
        <w:t xml:space="preserve"> non-verbal</w:t>
      </w:r>
      <w:r w:rsidR="004A6CD1">
        <w:rPr>
          <w:rFonts w:ascii="Comic Sans MS" w:hAnsi="Comic Sans MS"/>
          <w:sz w:val="28"/>
          <w:szCs w:val="28"/>
        </w:rPr>
        <w:t>,</w:t>
      </w:r>
      <w:r w:rsidR="00057087">
        <w:rPr>
          <w:rFonts w:ascii="Comic Sans MS" w:hAnsi="Comic Sans MS"/>
          <w:sz w:val="28"/>
          <w:szCs w:val="28"/>
        </w:rPr>
        <w:t xml:space="preserve"> </w:t>
      </w:r>
      <w:r w:rsidR="004A6CD1">
        <w:rPr>
          <w:rFonts w:ascii="Comic Sans MS" w:hAnsi="Comic Sans MS"/>
          <w:sz w:val="28"/>
          <w:szCs w:val="28"/>
        </w:rPr>
        <w:t>or other</w:t>
      </w:r>
      <w:r w:rsidR="00057087">
        <w:rPr>
          <w:rFonts w:ascii="Comic Sans MS" w:hAnsi="Comic Sans MS"/>
          <w:sz w:val="28"/>
          <w:szCs w:val="28"/>
        </w:rPr>
        <w:t xml:space="preserve"> visual reminders can be used)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1AE55F93" w14:textId="77777777" w:rsidR="009A2A3F" w:rsidRPr="009A2A3F" w:rsidRDefault="009A2A3F" w:rsidP="009A2A3F">
      <w:pPr>
        <w:pStyle w:val="ListParagraph"/>
        <w:rPr>
          <w:rFonts w:ascii="Comic Sans MS" w:hAnsi="Comic Sans MS"/>
          <w:sz w:val="16"/>
          <w:szCs w:val="16"/>
        </w:rPr>
      </w:pPr>
    </w:p>
    <w:p w14:paraId="1AE55F94" w14:textId="77777777" w:rsidR="009A2A3F" w:rsidRDefault="009A2A3F" w:rsidP="009A2A3F">
      <w:pPr>
        <w:pStyle w:val="ListParagraph"/>
        <w:rPr>
          <w:rFonts w:ascii="Comic Sans MS" w:hAnsi="Comic Sans MS"/>
          <w:b/>
          <w:sz w:val="24"/>
          <w:szCs w:val="24"/>
        </w:rPr>
      </w:pPr>
      <w:r w:rsidRPr="009A2A3F">
        <w:rPr>
          <w:rFonts w:ascii="Comic Sans MS" w:hAnsi="Comic Sans MS"/>
          <w:sz w:val="24"/>
          <w:szCs w:val="24"/>
        </w:rPr>
        <w:lastRenderedPageBreak/>
        <w:t xml:space="preserve">Teacher is one of the group, rather than the expert. The teacher facilitates. </w:t>
      </w:r>
      <w:r w:rsidRPr="009A2A3F">
        <w:rPr>
          <w:rFonts w:ascii="Comic Sans MS" w:hAnsi="Comic Sans MS"/>
          <w:b/>
          <w:sz w:val="24"/>
          <w:szCs w:val="24"/>
        </w:rPr>
        <w:t>Don’t give your opinion as the boys may think that is the right answer, or what you’re seeking to hear.</w:t>
      </w:r>
    </w:p>
    <w:p w14:paraId="1AE55F9A" w14:textId="77777777" w:rsidR="009A2A3F" w:rsidRPr="009A2A3F" w:rsidRDefault="009A2A3F" w:rsidP="009A2A3F">
      <w:pPr>
        <w:pStyle w:val="ListParagraph"/>
        <w:rPr>
          <w:rFonts w:ascii="Comic Sans MS" w:hAnsi="Comic Sans MS"/>
          <w:sz w:val="16"/>
          <w:szCs w:val="16"/>
        </w:rPr>
      </w:pPr>
    </w:p>
    <w:p w14:paraId="1AE55F9D" w14:textId="77777777" w:rsidR="00057087" w:rsidRPr="00057087" w:rsidRDefault="00057087" w:rsidP="0005708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Could have individual journals to reflect in</w:t>
      </w:r>
    </w:p>
    <w:p w14:paraId="1AE55F9F" w14:textId="77777777" w:rsidR="00B64729" w:rsidRPr="009A2A3F" w:rsidRDefault="009A2A3F" w:rsidP="009A2A3F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Preparation before each</w:t>
      </w:r>
      <w:r w:rsidR="00B64729" w:rsidRPr="009A2A3F">
        <w:rPr>
          <w:rFonts w:ascii="Comic Sans MS" w:hAnsi="Comic Sans MS"/>
          <w:sz w:val="28"/>
          <w:szCs w:val="28"/>
          <w:u w:val="single"/>
        </w:rPr>
        <w:t xml:space="preserve"> session</w:t>
      </w:r>
    </w:p>
    <w:p w14:paraId="1AE55FA0" w14:textId="77777777" w:rsidR="00B64729" w:rsidRDefault="00B64729" w:rsidP="00B6472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Materials (stimulus, activity, timing planned out)</w:t>
      </w:r>
    </w:p>
    <w:p w14:paraId="1AE55FA1" w14:textId="77777777" w:rsidR="00B64729" w:rsidRDefault="00B64729" w:rsidP="00B6472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Room</w:t>
      </w:r>
      <w:r w:rsidR="009A2A3F">
        <w:rPr>
          <w:rFonts w:ascii="Comic Sans MS" w:hAnsi="Comic Sans MS"/>
          <w:sz w:val="28"/>
          <w:szCs w:val="28"/>
        </w:rPr>
        <w:t xml:space="preserve"> physically ready</w:t>
      </w:r>
    </w:p>
    <w:p w14:paraId="1AE55FA2" w14:textId="77777777" w:rsidR="00B64729" w:rsidRDefault="00B64729" w:rsidP="00B6472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Philosophy Prompts &amp; Displays</w:t>
      </w:r>
    </w:p>
    <w:p w14:paraId="1AE55FA7" w14:textId="77777777" w:rsidR="00B64729" w:rsidRPr="009A2A3F" w:rsidRDefault="009A2A3F" w:rsidP="009A2A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First </w:t>
      </w:r>
      <w:r w:rsidR="00B64729" w:rsidRPr="009A2A3F">
        <w:rPr>
          <w:rFonts w:ascii="Comic Sans MS" w:hAnsi="Comic Sans MS"/>
          <w:sz w:val="28"/>
          <w:szCs w:val="28"/>
          <w:u w:val="single"/>
        </w:rPr>
        <w:t>Session</w:t>
      </w:r>
    </w:p>
    <w:p w14:paraId="1AE55FA8" w14:textId="77777777" w:rsidR="009A2A3F" w:rsidRPr="009A2A3F" w:rsidRDefault="009A2A3F" w:rsidP="009A2A3F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9A2A3F">
        <w:rPr>
          <w:rFonts w:ascii="Comic Sans MS" w:hAnsi="Comic Sans MS"/>
          <w:b/>
          <w:sz w:val="28"/>
          <w:szCs w:val="28"/>
        </w:rPr>
        <w:t>What is philosophy?</w:t>
      </w:r>
    </w:p>
    <w:p w14:paraId="1AE55FA9" w14:textId="77777777" w:rsidR="009A2A3F" w:rsidRDefault="009A2A3F" w:rsidP="009A2A3F">
      <w:pPr>
        <w:pStyle w:val="ListParagraph"/>
        <w:ind w:left="1080"/>
        <w:rPr>
          <w:rFonts w:ascii="Comic Sans MS" w:hAnsi="Comic Sans MS"/>
          <w:sz w:val="24"/>
          <w:szCs w:val="24"/>
        </w:rPr>
      </w:pPr>
      <w:r w:rsidRPr="009A2A3F">
        <w:rPr>
          <w:rFonts w:ascii="Comic Sans MS" w:hAnsi="Comic Sans MS"/>
          <w:sz w:val="24"/>
          <w:szCs w:val="24"/>
        </w:rPr>
        <w:t>(</w:t>
      </w:r>
      <w:r w:rsidRPr="009A2A3F">
        <w:rPr>
          <w:rFonts w:ascii="Comic Sans MS" w:hAnsi="Comic Sans MS"/>
          <w:i/>
          <w:sz w:val="24"/>
          <w:szCs w:val="24"/>
        </w:rPr>
        <w:t xml:space="preserve">Thinking about thinking; </w:t>
      </w:r>
      <w:r w:rsidRPr="009A2A3F">
        <w:rPr>
          <w:rFonts w:ascii="Comic Sans MS" w:hAnsi="Comic Sans MS"/>
          <w:sz w:val="24"/>
          <w:szCs w:val="24"/>
        </w:rPr>
        <w:t xml:space="preserve">questions vs statements; </w:t>
      </w:r>
      <w:r w:rsidR="00057087">
        <w:rPr>
          <w:rFonts w:ascii="Comic Sans MS" w:hAnsi="Comic Sans MS"/>
          <w:i/>
          <w:sz w:val="24"/>
          <w:szCs w:val="24"/>
        </w:rPr>
        <w:t xml:space="preserve">Philosophy </w:t>
      </w:r>
      <w:r w:rsidR="00057087" w:rsidRPr="00057087">
        <w:rPr>
          <w:rFonts w:ascii="Comic Sans MS" w:hAnsi="Comic Sans MS"/>
          <w:sz w:val="24"/>
          <w:szCs w:val="24"/>
        </w:rPr>
        <w:t>Skills</w:t>
      </w:r>
      <w:r w:rsidR="00057087">
        <w:rPr>
          <w:rFonts w:ascii="Comic Sans MS" w:hAnsi="Comic Sans MS"/>
          <w:sz w:val="24"/>
          <w:szCs w:val="24"/>
        </w:rPr>
        <w:t xml:space="preserve">; </w:t>
      </w:r>
      <w:r w:rsidRPr="00057087">
        <w:rPr>
          <w:rFonts w:ascii="Comic Sans MS" w:hAnsi="Comic Sans MS"/>
          <w:sz w:val="24"/>
          <w:szCs w:val="24"/>
        </w:rPr>
        <w:t>the</w:t>
      </w:r>
      <w:r w:rsidRPr="009A2A3F">
        <w:rPr>
          <w:rFonts w:ascii="Comic Sans MS" w:hAnsi="Comic Sans MS"/>
          <w:sz w:val="24"/>
          <w:szCs w:val="24"/>
        </w:rPr>
        <w:t xml:space="preserve"> magic word … </w:t>
      </w:r>
      <w:r w:rsidRPr="009A2A3F">
        <w:rPr>
          <w:rFonts w:ascii="Comic Sans MS" w:hAnsi="Comic Sans MS"/>
          <w:i/>
          <w:sz w:val="24"/>
          <w:szCs w:val="24"/>
        </w:rPr>
        <w:t>because</w:t>
      </w:r>
      <w:r>
        <w:rPr>
          <w:rFonts w:ascii="Comic Sans MS" w:hAnsi="Comic Sans MS"/>
          <w:sz w:val="24"/>
          <w:szCs w:val="24"/>
        </w:rPr>
        <w:t>)</w:t>
      </w:r>
    </w:p>
    <w:p w14:paraId="1AE55FAA" w14:textId="77777777" w:rsidR="009A2A3F" w:rsidRDefault="009A2A3F" w:rsidP="009A2A3F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1AE55FAB" w14:textId="77777777" w:rsidR="009A2A3F" w:rsidRPr="009A2A3F" w:rsidRDefault="009A2A3F" w:rsidP="009A2A3F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9A2A3F">
        <w:rPr>
          <w:rFonts w:ascii="Comic Sans MS" w:hAnsi="Comic Sans MS"/>
          <w:b/>
          <w:sz w:val="28"/>
          <w:szCs w:val="28"/>
        </w:rPr>
        <w:t xml:space="preserve">Establish environment </w:t>
      </w:r>
    </w:p>
    <w:p w14:paraId="1AE55FAC" w14:textId="07E0028C" w:rsidR="009A2A3F" w:rsidRPr="009A2A3F" w:rsidRDefault="009A2A3F" w:rsidP="009A2A3F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proofErr w:type="gramStart"/>
      <w:r>
        <w:rPr>
          <w:rFonts w:ascii="Comic Sans MS" w:hAnsi="Comic Sans MS"/>
          <w:sz w:val="28"/>
          <w:szCs w:val="28"/>
        </w:rPr>
        <w:t>how</w:t>
      </w:r>
      <w:proofErr w:type="gramEnd"/>
      <w:r>
        <w:rPr>
          <w:rFonts w:ascii="Comic Sans MS" w:hAnsi="Comic Sans MS"/>
          <w:sz w:val="28"/>
          <w:szCs w:val="28"/>
        </w:rPr>
        <w:t xml:space="preserve"> we’re sitting;</w:t>
      </w:r>
      <w:r w:rsidR="001E628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i/>
          <w:sz w:val="28"/>
          <w:szCs w:val="28"/>
        </w:rPr>
        <w:t>T</w:t>
      </w:r>
      <w:r w:rsidRPr="009A2A3F">
        <w:rPr>
          <w:rFonts w:ascii="Comic Sans MS" w:hAnsi="Comic Sans MS"/>
          <w:i/>
          <w:sz w:val="28"/>
          <w:szCs w:val="28"/>
        </w:rPr>
        <w:t>he Rules of Philosophy</w:t>
      </w:r>
      <w:r>
        <w:rPr>
          <w:rFonts w:ascii="Comic Sans MS" w:hAnsi="Comic Sans MS"/>
          <w:sz w:val="28"/>
          <w:szCs w:val="28"/>
        </w:rPr>
        <w:t>;</w:t>
      </w:r>
      <w:r w:rsidRPr="009A2A3F">
        <w:rPr>
          <w:rFonts w:ascii="Comic Sans MS" w:hAnsi="Comic Sans MS"/>
          <w:sz w:val="28"/>
          <w:szCs w:val="28"/>
        </w:rPr>
        <w:t xml:space="preserve"> </w:t>
      </w:r>
      <w:r w:rsidR="00B71CB9">
        <w:rPr>
          <w:rFonts w:ascii="Comic Sans MS" w:hAnsi="Comic Sans MS"/>
          <w:sz w:val="28"/>
          <w:szCs w:val="28"/>
        </w:rPr>
        <w:t>using accountable talk</w:t>
      </w:r>
      <w:r>
        <w:rPr>
          <w:rFonts w:ascii="Comic Sans MS" w:hAnsi="Comic Sans MS"/>
          <w:sz w:val="28"/>
          <w:szCs w:val="28"/>
        </w:rPr>
        <w:t>)</w:t>
      </w:r>
    </w:p>
    <w:p w14:paraId="1AE55FAD" w14:textId="61C6E5A9" w:rsidR="009A2A3F" w:rsidRDefault="00E118F4" w:rsidP="00E118F4">
      <w:pPr>
        <w:pStyle w:val="ListParagraph"/>
        <w:ind w:left="1080"/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ja-JP"/>
        </w:rPr>
        <w:drawing>
          <wp:inline distT="0" distB="0" distL="0" distR="0" wp14:anchorId="098BB20D" wp14:editId="1734D806">
            <wp:extent cx="4429114" cy="2491992"/>
            <wp:effectExtent l="0" t="0" r="0" b="3810"/>
            <wp:docPr id="3" name="Picture 3" descr="https://human.edublogs.org/files/2015/06/P4C-Community-Rules-28ubi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uman.edublogs.org/files/2015/06/P4C-Community-Rules-28ubin9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014" cy="251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55FAE" w14:textId="13EF8FAC" w:rsidR="00B64729" w:rsidRDefault="009A2A3F" w:rsidP="00B6472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A2A3F">
        <w:rPr>
          <w:rFonts w:ascii="Comic Sans MS" w:hAnsi="Comic Sans MS"/>
          <w:b/>
          <w:sz w:val="28"/>
          <w:szCs w:val="28"/>
        </w:rPr>
        <w:t>S</w:t>
      </w:r>
      <w:r w:rsidR="00B64729" w:rsidRPr="009A2A3F">
        <w:rPr>
          <w:rFonts w:ascii="Comic Sans MS" w:hAnsi="Comic Sans MS"/>
          <w:b/>
          <w:sz w:val="28"/>
          <w:szCs w:val="28"/>
        </w:rPr>
        <w:t>timulus</w:t>
      </w:r>
      <w:r w:rsidR="00B64729">
        <w:rPr>
          <w:rFonts w:ascii="Comic Sans MS" w:hAnsi="Comic Sans MS"/>
          <w:sz w:val="28"/>
          <w:szCs w:val="28"/>
        </w:rPr>
        <w:t xml:space="preserve"> (shared experience) – picture book</w:t>
      </w:r>
      <w:r w:rsidR="00E118F4">
        <w:rPr>
          <w:rFonts w:ascii="Comic Sans MS" w:hAnsi="Comic Sans MS"/>
          <w:sz w:val="28"/>
          <w:szCs w:val="28"/>
        </w:rPr>
        <w:t>, video clip, newspaper article</w:t>
      </w:r>
      <w:r w:rsidR="00B64729">
        <w:rPr>
          <w:rFonts w:ascii="Comic Sans MS" w:hAnsi="Comic Sans MS"/>
          <w:sz w:val="28"/>
          <w:szCs w:val="28"/>
        </w:rPr>
        <w:t xml:space="preserve"> – the ‘wondering trigger’</w:t>
      </w:r>
    </w:p>
    <w:p w14:paraId="1AE55FAF" w14:textId="77777777" w:rsidR="009A2A3F" w:rsidRDefault="009A2A3F" w:rsidP="009A2A3F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1AE55FB0" w14:textId="77777777" w:rsidR="009A2A3F" w:rsidRPr="009A2A3F" w:rsidRDefault="00B64729" w:rsidP="009A2A3F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9A2A3F">
        <w:rPr>
          <w:rFonts w:ascii="Comic Sans MS" w:hAnsi="Comic Sans MS"/>
          <w:b/>
          <w:sz w:val="28"/>
          <w:szCs w:val="28"/>
        </w:rPr>
        <w:t xml:space="preserve">Questioning </w:t>
      </w:r>
    </w:p>
    <w:p w14:paraId="1AE55FB2" w14:textId="56EF34D7" w:rsidR="009A2A3F" w:rsidRPr="0059564B" w:rsidRDefault="009A2A3F" w:rsidP="0059564B">
      <w:pPr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 w:rsidR="00B64729" w:rsidRPr="009A2A3F">
        <w:rPr>
          <w:rFonts w:ascii="Comic Sans MS" w:hAnsi="Comic Sans MS"/>
          <w:sz w:val="28"/>
          <w:szCs w:val="28"/>
        </w:rPr>
        <w:t>rite each question on a strip of paper with their initials</w:t>
      </w:r>
      <w:r w:rsidRPr="009A2A3F">
        <w:rPr>
          <w:rFonts w:ascii="Comic Sans MS" w:hAnsi="Comic Sans MS"/>
          <w:sz w:val="28"/>
          <w:szCs w:val="28"/>
        </w:rPr>
        <w:t>. Copy their words exactly – a word change can alter their intended meaning. Don’t worry if questions are similar. If a question seems unrelated, ask them what prompted them in the stimulus to think of that.</w:t>
      </w:r>
    </w:p>
    <w:p w14:paraId="168211F0" w14:textId="77777777" w:rsidR="00E118F4" w:rsidRDefault="00E118F4" w:rsidP="009A2A3F">
      <w:pPr>
        <w:pStyle w:val="ListParagraph"/>
        <w:rPr>
          <w:rFonts w:ascii="Comic Sans MS" w:hAnsi="Comic Sans MS"/>
          <w:sz w:val="28"/>
          <w:szCs w:val="28"/>
        </w:rPr>
      </w:pPr>
    </w:p>
    <w:p w14:paraId="1AE55FB3" w14:textId="77777777" w:rsidR="009A2A3F" w:rsidRPr="009A2A3F" w:rsidRDefault="009A2A3F" w:rsidP="00B64729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9A2A3F">
        <w:rPr>
          <w:rFonts w:ascii="Comic Sans MS" w:hAnsi="Comic Sans MS"/>
          <w:b/>
          <w:sz w:val="28"/>
          <w:szCs w:val="28"/>
        </w:rPr>
        <w:t xml:space="preserve">Introduce ‘Question Quadrant’. </w:t>
      </w:r>
    </w:p>
    <w:p w14:paraId="1AE55FB4" w14:textId="77777777" w:rsidR="009A2A3F" w:rsidRPr="009A2A3F" w:rsidRDefault="009A2A3F" w:rsidP="009A2A3F">
      <w:pPr>
        <w:pStyle w:val="ListParagraph"/>
        <w:rPr>
          <w:rFonts w:ascii="Comic Sans MS" w:hAnsi="Comic Sans MS"/>
          <w:sz w:val="28"/>
          <w:szCs w:val="28"/>
        </w:rPr>
      </w:pPr>
    </w:p>
    <w:p w14:paraId="1AE55FB5" w14:textId="77777777" w:rsidR="009A2A3F" w:rsidRDefault="009A2A3F" w:rsidP="00B6472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Place questions in each quadrant. Model how to form a question for any sections lacking. Give more explicit teaching or support that you otherwise would, being the first session.</w:t>
      </w:r>
    </w:p>
    <w:p w14:paraId="584AB58F" w14:textId="4C7257A1" w:rsidR="00E118F4" w:rsidRDefault="00E118F4" w:rsidP="00E118F4">
      <w:pPr>
        <w:pStyle w:val="ListParagraph"/>
        <w:ind w:left="1080"/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675E3D49" wp14:editId="0D323C4C">
            <wp:simplePos x="0" y="0"/>
            <wp:positionH relativeFrom="column">
              <wp:posOffset>1024953</wp:posOffset>
            </wp:positionH>
            <wp:positionV relativeFrom="paragraph">
              <wp:posOffset>3924</wp:posOffset>
            </wp:positionV>
            <wp:extent cx="4734909" cy="5431441"/>
            <wp:effectExtent l="0" t="0" r="8890" b="0"/>
            <wp:wrapThrough wrapText="bothSides">
              <wp:wrapPolygon edited="0">
                <wp:start x="0" y="0"/>
                <wp:lineTo x="0" y="21517"/>
                <wp:lineTo x="21554" y="21517"/>
                <wp:lineTo x="21554" y="0"/>
                <wp:lineTo x="0" y="0"/>
              </wp:wrapPolygon>
            </wp:wrapThrough>
            <wp:docPr id="4" name="Picture 4" descr="http://sonyaterborg.files.wordpress.com/2013/03/screen-shot-2013-03-17-at-10-15-24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nyaterborg.files.wordpress.com/2013/03/screen-shot-2013-03-17-at-10-15-24-pm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909" cy="543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3E5F7" w14:textId="77777777" w:rsidR="00D926BB" w:rsidRDefault="00D926BB" w:rsidP="00E118F4">
      <w:pPr>
        <w:pStyle w:val="ListParagraph"/>
        <w:ind w:left="1080"/>
        <w:jc w:val="center"/>
        <w:rPr>
          <w:rFonts w:ascii="Comic Sans MS" w:hAnsi="Comic Sans MS"/>
          <w:sz w:val="28"/>
          <w:szCs w:val="28"/>
        </w:rPr>
      </w:pPr>
    </w:p>
    <w:p w14:paraId="1AE55FB7" w14:textId="77777777" w:rsidR="00057087" w:rsidRPr="009A2A3F" w:rsidRDefault="00057087" w:rsidP="00057087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9A2A3F">
        <w:rPr>
          <w:rFonts w:ascii="Comic Sans MS" w:hAnsi="Comic Sans MS"/>
          <w:b/>
          <w:sz w:val="28"/>
          <w:szCs w:val="28"/>
        </w:rPr>
        <w:t>Connecting Questions &amp; Themes</w:t>
      </w:r>
    </w:p>
    <w:p w14:paraId="1AE55FBC" w14:textId="4524178D" w:rsidR="009A2A3F" w:rsidRDefault="00057087" w:rsidP="00E118F4">
      <w:pPr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Identify main idea of each question (from last time) and group them into themes on the carpet. Teacher to note down each main idea/theme on the whiteboard to build a list.</w:t>
      </w:r>
    </w:p>
    <w:p w14:paraId="1AE55FBD" w14:textId="77777777" w:rsidR="009A2A3F" w:rsidRPr="009A2A3F" w:rsidRDefault="00057087" w:rsidP="009A2A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S</w:t>
      </w:r>
      <w:r w:rsidR="009A2A3F">
        <w:rPr>
          <w:rFonts w:ascii="Comic Sans MS" w:hAnsi="Comic Sans MS"/>
          <w:sz w:val="28"/>
          <w:szCs w:val="28"/>
          <w:u w:val="single"/>
        </w:rPr>
        <w:t xml:space="preserve">econd </w:t>
      </w:r>
      <w:r w:rsidR="009A2A3F" w:rsidRPr="009A2A3F">
        <w:rPr>
          <w:rFonts w:ascii="Comic Sans MS" w:hAnsi="Comic Sans MS"/>
          <w:sz w:val="28"/>
          <w:szCs w:val="28"/>
          <w:u w:val="single"/>
        </w:rPr>
        <w:t>Session</w:t>
      </w:r>
    </w:p>
    <w:p w14:paraId="1AE55FBE" w14:textId="77777777" w:rsidR="009A2A3F" w:rsidRPr="009A2A3F" w:rsidRDefault="009A2A3F" w:rsidP="009A2A3F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9A2A3F">
        <w:rPr>
          <w:rFonts w:ascii="Comic Sans MS" w:hAnsi="Comic Sans MS"/>
          <w:b/>
          <w:sz w:val="28"/>
          <w:szCs w:val="28"/>
        </w:rPr>
        <w:t>What is philosophy?</w:t>
      </w:r>
    </w:p>
    <w:p w14:paraId="1AE55FBF" w14:textId="77777777" w:rsidR="009A2A3F" w:rsidRPr="009A2A3F" w:rsidRDefault="009A2A3F" w:rsidP="009A2A3F">
      <w:pPr>
        <w:pStyle w:val="ListParagraph"/>
        <w:ind w:left="1080"/>
        <w:rPr>
          <w:rFonts w:ascii="Comic Sans MS" w:hAnsi="Comic Sans MS"/>
          <w:sz w:val="24"/>
          <w:szCs w:val="24"/>
        </w:rPr>
      </w:pPr>
      <w:r w:rsidRPr="009A2A3F">
        <w:rPr>
          <w:rFonts w:ascii="Comic Sans MS" w:hAnsi="Comic Sans MS"/>
          <w:sz w:val="24"/>
          <w:szCs w:val="24"/>
        </w:rPr>
        <w:t>(</w:t>
      </w:r>
      <w:r w:rsidRPr="009A2A3F">
        <w:rPr>
          <w:rFonts w:ascii="Comic Sans MS" w:hAnsi="Comic Sans MS"/>
          <w:i/>
          <w:sz w:val="24"/>
          <w:szCs w:val="24"/>
        </w:rPr>
        <w:t xml:space="preserve">Thinking about thinking; </w:t>
      </w:r>
      <w:r w:rsidRPr="009A2A3F">
        <w:rPr>
          <w:rFonts w:ascii="Comic Sans MS" w:hAnsi="Comic Sans MS"/>
          <w:sz w:val="24"/>
          <w:szCs w:val="24"/>
        </w:rPr>
        <w:t xml:space="preserve">questions vs statements; </w:t>
      </w:r>
      <w:r w:rsidR="00057087">
        <w:rPr>
          <w:rFonts w:ascii="Comic Sans MS" w:hAnsi="Comic Sans MS"/>
          <w:i/>
          <w:sz w:val="24"/>
          <w:szCs w:val="24"/>
        </w:rPr>
        <w:t xml:space="preserve">Philosophy </w:t>
      </w:r>
      <w:r w:rsidR="00057087" w:rsidRPr="00057087">
        <w:rPr>
          <w:rFonts w:ascii="Comic Sans MS" w:hAnsi="Comic Sans MS"/>
          <w:sz w:val="24"/>
          <w:szCs w:val="24"/>
        </w:rPr>
        <w:t>Skills</w:t>
      </w:r>
      <w:r w:rsidR="00057087">
        <w:rPr>
          <w:rFonts w:ascii="Comic Sans MS" w:hAnsi="Comic Sans MS"/>
          <w:sz w:val="24"/>
          <w:szCs w:val="24"/>
        </w:rPr>
        <w:t xml:space="preserve">; </w:t>
      </w:r>
      <w:r w:rsidRPr="00057087">
        <w:rPr>
          <w:rFonts w:ascii="Comic Sans MS" w:hAnsi="Comic Sans MS"/>
          <w:sz w:val="24"/>
          <w:szCs w:val="24"/>
        </w:rPr>
        <w:t>the</w:t>
      </w:r>
      <w:r w:rsidRPr="009A2A3F">
        <w:rPr>
          <w:rFonts w:ascii="Comic Sans MS" w:hAnsi="Comic Sans MS"/>
          <w:sz w:val="24"/>
          <w:szCs w:val="24"/>
        </w:rPr>
        <w:t xml:space="preserve"> magic word … </w:t>
      </w:r>
      <w:r w:rsidRPr="009A2A3F">
        <w:rPr>
          <w:rFonts w:ascii="Comic Sans MS" w:hAnsi="Comic Sans MS"/>
          <w:i/>
          <w:sz w:val="24"/>
          <w:szCs w:val="24"/>
        </w:rPr>
        <w:t>because</w:t>
      </w:r>
      <w:r>
        <w:rPr>
          <w:rFonts w:ascii="Comic Sans MS" w:hAnsi="Comic Sans MS"/>
          <w:sz w:val="24"/>
          <w:szCs w:val="24"/>
        </w:rPr>
        <w:t>)</w:t>
      </w:r>
    </w:p>
    <w:p w14:paraId="1AE55FC0" w14:textId="77777777" w:rsidR="009A2A3F" w:rsidRDefault="009A2A3F" w:rsidP="009A2A3F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1AE55FC1" w14:textId="77777777" w:rsidR="009A2A3F" w:rsidRPr="009A2A3F" w:rsidRDefault="009A2A3F" w:rsidP="009A2A3F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9A2A3F">
        <w:rPr>
          <w:rFonts w:ascii="Comic Sans MS" w:hAnsi="Comic Sans MS"/>
          <w:b/>
          <w:sz w:val="28"/>
          <w:szCs w:val="28"/>
        </w:rPr>
        <w:t xml:space="preserve">Establish environment </w:t>
      </w:r>
    </w:p>
    <w:p w14:paraId="1AE55FC2" w14:textId="37CE6530" w:rsidR="009A2A3F" w:rsidRPr="009A2A3F" w:rsidRDefault="00BF5896" w:rsidP="009A2A3F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(H</w:t>
      </w:r>
      <w:r w:rsidR="009A2A3F">
        <w:rPr>
          <w:rFonts w:ascii="Comic Sans MS" w:hAnsi="Comic Sans MS"/>
          <w:sz w:val="28"/>
          <w:szCs w:val="28"/>
        </w:rPr>
        <w:t>ow we’re sitting;</w:t>
      </w:r>
      <w:r w:rsidR="00B71CB9">
        <w:rPr>
          <w:rFonts w:ascii="Comic Sans MS" w:hAnsi="Comic Sans MS"/>
          <w:sz w:val="28"/>
          <w:szCs w:val="28"/>
        </w:rPr>
        <w:t xml:space="preserve"> </w:t>
      </w:r>
      <w:r w:rsidR="009A2A3F">
        <w:rPr>
          <w:rFonts w:ascii="Comic Sans MS" w:hAnsi="Comic Sans MS"/>
          <w:i/>
          <w:sz w:val="28"/>
          <w:szCs w:val="28"/>
        </w:rPr>
        <w:t>T</w:t>
      </w:r>
      <w:r w:rsidR="009A2A3F" w:rsidRPr="009A2A3F">
        <w:rPr>
          <w:rFonts w:ascii="Comic Sans MS" w:hAnsi="Comic Sans MS"/>
          <w:i/>
          <w:sz w:val="28"/>
          <w:szCs w:val="28"/>
        </w:rPr>
        <w:t>he Rules of Philosophy</w:t>
      </w:r>
      <w:r w:rsidR="009A2A3F">
        <w:rPr>
          <w:rFonts w:ascii="Comic Sans MS" w:hAnsi="Comic Sans MS"/>
          <w:sz w:val="28"/>
          <w:szCs w:val="28"/>
        </w:rPr>
        <w:t>;</w:t>
      </w:r>
      <w:r w:rsidR="009A2A3F" w:rsidRPr="009A2A3F">
        <w:rPr>
          <w:rFonts w:ascii="Comic Sans MS" w:hAnsi="Comic Sans MS"/>
          <w:sz w:val="28"/>
          <w:szCs w:val="28"/>
        </w:rPr>
        <w:t xml:space="preserve"> blue brain</w:t>
      </w:r>
      <w:r w:rsidR="009A2A3F">
        <w:rPr>
          <w:rFonts w:ascii="Comic Sans MS" w:hAnsi="Comic Sans MS"/>
          <w:sz w:val="28"/>
          <w:szCs w:val="28"/>
        </w:rPr>
        <w:t>)</w:t>
      </w:r>
    </w:p>
    <w:p w14:paraId="1AE55FC3" w14:textId="77777777" w:rsidR="009A2A3F" w:rsidRDefault="009A2A3F" w:rsidP="009A2A3F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1AE55FC5" w14:textId="0C66D274" w:rsidR="00057087" w:rsidRPr="00E118F4" w:rsidRDefault="009A2A3F" w:rsidP="0005708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Revisit stimulus</w:t>
      </w:r>
      <w:r w:rsidR="00057087">
        <w:rPr>
          <w:rFonts w:ascii="Comic Sans MS" w:hAnsi="Comic Sans MS"/>
          <w:b/>
          <w:sz w:val="28"/>
          <w:szCs w:val="28"/>
        </w:rPr>
        <w:t xml:space="preserve"> &amp; question quadrant</w:t>
      </w:r>
    </w:p>
    <w:p w14:paraId="5FA455B9" w14:textId="77777777" w:rsidR="00E118F4" w:rsidRPr="00E118F4" w:rsidRDefault="00E118F4" w:rsidP="00E118F4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14:paraId="1AE55FC6" w14:textId="77777777" w:rsidR="00057087" w:rsidRPr="00057087" w:rsidRDefault="00057087" w:rsidP="0005708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Concept Game</w:t>
      </w:r>
      <w:r w:rsidR="00F12390">
        <w:rPr>
          <w:rFonts w:ascii="Comic Sans MS" w:hAnsi="Comic Sans MS"/>
          <w:b/>
          <w:sz w:val="28"/>
          <w:szCs w:val="28"/>
        </w:rPr>
        <w:t xml:space="preserve"> / Values Line</w:t>
      </w:r>
      <w:r>
        <w:rPr>
          <w:rFonts w:ascii="Comic Sans MS" w:hAnsi="Comic Sans MS"/>
          <w:sz w:val="28"/>
          <w:szCs w:val="28"/>
        </w:rPr>
        <w:t xml:space="preserve"> (teacher will have chosen the theme from those brainstormed last time and prepared it). Each boy (or in pairs) is given an object/statement card and they need to decide where to place it on a spectrum, justifying why as they do it. Once a card is down, it can’t be moved. </w:t>
      </w:r>
      <w:r w:rsidR="00F12390">
        <w:rPr>
          <w:rFonts w:ascii="Comic Sans MS" w:hAnsi="Comic Sans MS"/>
          <w:sz w:val="28"/>
          <w:szCs w:val="28"/>
        </w:rPr>
        <w:t>Once all cards are down, can open discussion and debate to all boys and all cards and their placement.</w:t>
      </w:r>
    </w:p>
    <w:p w14:paraId="1AE55FD3" w14:textId="77777777" w:rsidR="00057087" w:rsidRDefault="00057087" w:rsidP="00057087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Future Sessions</w:t>
      </w:r>
    </w:p>
    <w:p w14:paraId="1AE55FD4" w14:textId="77777777" w:rsidR="00057087" w:rsidRDefault="00057087" w:rsidP="0005708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Warm-ups like </w:t>
      </w:r>
      <w:r>
        <w:rPr>
          <w:rFonts w:ascii="Comic Sans MS" w:hAnsi="Comic Sans MS"/>
          <w:i/>
          <w:sz w:val="28"/>
          <w:szCs w:val="28"/>
        </w:rPr>
        <w:t>Thunderstorm</w:t>
      </w:r>
      <w:r>
        <w:rPr>
          <w:rFonts w:ascii="Comic Sans MS" w:hAnsi="Comic Sans MS"/>
          <w:sz w:val="28"/>
          <w:szCs w:val="28"/>
        </w:rPr>
        <w:t xml:space="preserve"> or </w:t>
      </w:r>
      <w:r>
        <w:rPr>
          <w:rFonts w:ascii="Comic Sans MS" w:hAnsi="Comic Sans MS"/>
          <w:i/>
          <w:sz w:val="28"/>
          <w:szCs w:val="28"/>
        </w:rPr>
        <w:t>Bunny Ears</w:t>
      </w:r>
      <w:r>
        <w:rPr>
          <w:rFonts w:ascii="Comic Sans MS" w:hAnsi="Comic Sans MS"/>
          <w:sz w:val="28"/>
          <w:szCs w:val="28"/>
        </w:rPr>
        <w:t xml:space="preserve"> (taken from ‘Philosophy With Kids: More Ideas and Activities’)</w:t>
      </w:r>
    </w:p>
    <w:p w14:paraId="1AE55FD5" w14:textId="77777777" w:rsidR="00057087" w:rsidRDefault="00057087" w:rsidP="00057087">
      <w:pPr>
        <w:pStyle w:val="ListParagraph"/>
        <w:rPr>
          <w:rFonts w:ascii="Comic Sans MS" w:hAnsi="Comic Sans MS"/>
          <w:sz w:val="28"/>
          <w:szCs w:val="28"/>
        </w:rPr>
      </w:pPr>
    </w:p>
    <w:p w14:paraId="1AE55FD6" w14:textId="77777777" w:rsidR="00057087" w:rsidRDefault="00057087" w:rsidP="0005708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Analogies (based on themes explored in concept games)</w:t>
      </w:r>
    </w:p>
    <w:p w14:paraId="1AE55FD7" w14:textId="77777777" w:rsidR="00057087" w:rsidRDefault="00057087" w:rsidP="00057087">
      <w:pPr>
        <w:ind w:left="72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Happiness is like …</w:t>
      </w:r>
    </w:p>
    <w:p w14:paraId="1AE55FD8" w14:textId="77777777" w:rsidR="00057087" w:rsidRDefault="00057087" w:rsidP="00057087">
      <w:pPr>
        <w:ind w:left="72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Learning is like …</w:t>
      </w:r>
    </w:p>
    <w:p w14:paraId="271A6F08" w14:textId="3C225E9F" w:rsidR="001E6287" w:rsidRDefault="00057087" w:rsidP="001E6287">
      <w:pPr>
        <w:ind w:left="72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Friendship is like …</w:t>
      </w:r>
    </w:p>
    <w:p w14:paraId="0D94D600" w14:textId="0A9A9F4B" w:rsidR="001E6287" w:rsidRDefault="001E6287" w:rsidP="001E6287">
      <w:pPr>
        <w:rPr>
          <w:rFonts w:ascii="Comic Sans MS" w:hAnsi="Comic Sans MS"/>
          <w:i/>
          <w:sz w:val="28"/>
          <w:szCs w:val="28"/>
          <w:u w:val="single"/>
        </w:rPr>
      </w:pPr>
      <w:r w:rsidRPr="001E6287">
        <w:rPr>
          <w:rFonts w:ascii="Comic Sans MS" w:hAnsi="Comic Sans MS"/>
          <w:i/>
          <w:sz w:val="28"/>
          <w:szCs w:val="28"/>
          <w:u w:val="single"/>
        </w:rPr>
        <w:t>Tools for Discussion</w:t>
      </w:r>
    </w:p>
    <w:p w14:paraId="0B66FE84" w14:textId="13CF361E" w:rsidR="00E118F4" w:rsidRDefault="00E118F4" w:rsidP="00E118F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Ask for </w:t>
      </w:r>
      <w:r w:rsidRPr="00E118F4">
        <w:rPr>
          <w:rFonts w:ascii="Comic Sans MS" w:hAnsi="Comic Sans MS"/>
          <w:b/>
          <w:sz w:val="28"/>
          <w:szCs w:val="28"/>
        </w:rPr>
        <w:t>examples</w:t>
      </w:r>
      <w:r>
        <w:rPr>
          <w:rFonts w:ascii="Comic Sans MS" w:hAnsi="Comic Sans MS"/>
          <w:sz w:val="28"/>
          <w:szCs w:val="28"/>
        </w:rPr>
        <w:t>, offer counter examples</w:t>
      </w:r>
    </w:p>
    <w:p w14:paraId="3C29347B" w14:textId="55100915" w:rsidR="00E118F4" w:rsidRDefault="00E118F4" w:rsidP="00E118F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Consider </w:t>
      </w:r>
      <w:r w:rsidRPr="00E118F4">
        <w:rPr>
          <w:rFonts w:ascii="Comic Sans MS" w:hAnsi="Comic Sans MS"/>
          <w:b/>
          <w:sz w:val="28"/>
          <w:szCs w:val="28"/>
        </w:rPr>
        <w:t>alternatives</w:t>
      </w:r>
    </w:p>
    <w:p w14:paraId="5B8D4154" w14:textId="11E67D68" w:rsidR="00E118F4" w:rsidRDefault="00E118F4" w:rsidP="00E118F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Make </w:t>
      </w:r>
      <w:r w:rsidRPr="00E118F4">
        <w:rPr>
          <w:rFonts w:ascii="Comic Sans MS" w:hAnsi="Comic Sans MS"/>
          <w:b/>
          <w:sz w:val="28"/>
          <w:szCs w:val="28"/>
        </w:rPr>
        <w:t>distinctions</w:t>
      </w:r>
      <w:r>
        <w:rPr>
          <w:rFonts w:ascii="Comic Sans MS" w:hAnsi="Comic Sans MS"/>
          <w:sz w:val="28"/>
          <w:szCs w:val="28"/>
        </w:rPr>
        <w:t xml:space="preserve"> (how is this different from that?)</w:t>
      </w:r>
    </w:p>
    <w:p w14:paraId="771C4095" w14:textId="7100E88E" w:rsidR="00E118F4" w:rsidRDefault="00E118F4" w:rsidP="00E118F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Allow some ‘waiting time’. </w:t>
      </w:r>
      <w:r w:rsidRPr="00E118F4">
        <w:rPr>
          <w:rFonts w:ascii="Comic Sans MS" w:hAnsi="Comic Sans MS"/>
          <w:b/>
          <w:sz w:val="28"/>
          <w:szCs w:val="28"/>
        </w:rPr>
        <w:t>Allow time</w:t>
      </w:r>
      <w:r>
        <w:rPr>
          <w:rFonts w:ascii="Comic Sans MS" w:hAnsi="Comic Sans MS"/>
          <w:sz w:val="28"/>
          <w:szCs w:val="28"/>
        </w:rPr>
        <w:t xml:space="preserve"> for everyone to contribute</w:t>
      </w:r>
    </w:p>
    <w:p w14:paraId="30F6394C" w14:textId="6DCD005B" w:rsidR="00E118F4" w:rsidRDefault="00E118F4" w:rsidP="00E118F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-move from concrete examples to </w:t>
      </w:r>
      <w:r w:rsidRPr="00E118F4">
        <w:rPr>
          <w:rFonts w:ascii="Comic Sans MS" w:hAnsi="Comic Sans MS"/>
          <w:b/>
          <w:sz w:val="28"/>
          <w:szCs w:val="28"/>
        </w:rPr>
        <w:t>abstract concepts</w:t>
      </w:r>
    </w:p>
    <w:p w14:paraId="091036C1" w14:textId="6B0CE9CD" w:rsidR="00E118F4" w:rsidRDefault="00E118F4" w:rsidP="00E118F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Requests </w:t>
      </w:r>
      <w:r w:rsidRPr="00E118F4">
        <w:rPr>
          <w:rFonts w:ascii="Comic Sans MS" w:hAnsi="Comic Sans MS"/>
          <w:b/>
          <w:sz w:val="28"/>
          <w:szCs w:val="28"/>
        </w:rPr>
        <w:t>reasons</w:t>
      </w:r>
    </w:p>
    <w:p w14:paraId="697249BE" w14:textId="5DFD0C6B" w:rsidR="00E118F4" w:rsidRDefault="00E118F4" w:rsidP="00E118F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Watch for </w:t>
      </w:r>
      <w:r w:rsidRPr="00E118F4">
        <w:rPr>
          <w:rFonts w:ascii="Comic Sans MS" w:hAnsi="Comic Sans MS"/>
          <w:b/>
          <w:sz w:val="28"/>
          <w:szCs w:val="28"/>
        </w:rPr>
        <w:t>contradictions</w:t>
      </w:r>
    </w:p>
    <w:p w14:paraId="1EAFEBFD" w14:textId="5DB03EA2" w:rsidR="00E118F4" w:rsidRDefault="00E118F4" w:rsidP="00E118F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Identify </w:t>
      </w:r>
      <w:r w:rsidRPr="00E118F4">
        <w:rPr>
          <w:rFonts w:ascii="Comic Sans MS" w:hAnsi="Comic Sans MS"/>
          <w:b/>
          <w:sz w:val="28"/>
          <w:szCs w:val="28"/>
        </w:rPr>
        <w:t>assumptions</w:t>
      </w:r>
    </w:p>
    <w:p w14:paraId="35BE397D" w14:textId="71B00FA0" w:rsidR="00E118F4" w:rsidRDefault="00E118F4" w:rsidP="00E118F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Make </w:t>
      </w:r>
      <w:r w:rsidRPr="00E118F4">
        <w:rPr>
          <w:rFonts w:ascii="Comic Sans MS" w:hAnsi="Comic Sans MS"/>
          <w:b/>
          <w:sz w:val="28"/>
          <w:szCs w:val="28"/>
        </w:rPr>
        <w:t>inferences</w:t>
      </w:r>
      <w:r>
        <w:rPr>
          <w:rFonts w:ascii="Comic Sans MS" w:hAnsi="Comic Sans MS"/>
          <w:sz w:val="28"/>
          <w:szCs w:val="28"/>
        </w:rPr>
        <w:t xml:space="preserve"> (move from reasons to conclusions)</w:t>
      </w:r>
    </w:p>
    <w:p w14:paraId="6FBE46D3" w14:textId="3AA07509" w:rsidR="00E118F4" w:rsidRPr="00E118F4" w:rsidRDefault="00E118F4" w:rsidP="00E118F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118F4">
        <w:rPr>
          <w:rFonts w:ascii="Comic Sans MS" w:hAnsi="Comic Sans MS"/>
          <w:b/>
          <w:sz w:val="28"/>
          <w:szCs w:val="28"/>
        </w:rPr>
        <w:t xml:space="preserve">Focus </w:t>
      </w:r>
      <w:r>
        <w:rPr>
          <w:rFonts w:ascii="Comic Sans MS" w:hAnsi="Comic Sans MS"/>
          <w:sz w:val="28"/>
          <w:szCs w:val="28"/>
        </w:rPr>
        <w:t>on the issue: have we lost track of what we are discussing?</w:t>
      </w:r>
    </w:p>
    <w:p w14:paraId="21E2887B" w14:textId="6C93A548" w:rsidR="001E6287" w:rsidRPr="00057087" w:rsidRDefault="001E6287" w:rsidP="001E6287">
      <w:pPr>
        <w:rPr>
          <w:rFonts w:ascii="Comic Sans MS" w:hAnsi="Comic Sans MS"/>
          <w:i/>
          <w:sz w:val="28"/>
          <w:szCs w:val="28"/>
        </w:rPr>
      </w:pPr>
    </w:p>
    <w:p w14:paraId="020461C2" w14:textId="257BC2EB" w:rsidR="001E6287" w:rsidRDefault="003A2863" w:rsidP="00B64729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References/</w:t>
      </w:r>
      <w:bookmarkStart w:id="0" w:name="_GoBack"/>
      <w:bookmarkEnd w:id="0"/>
      <w:r w:rsidR="001E6287" w:rsidRPr="001E6287">
        <w:rPr>
          <w:rFonts w:ascii="Comic Sans MS" w:hAnsi="Comic Sans MS"/>
          <w:sz w:val="28"/>
          <w:szCs w:val="28"/>
          <w:u w:val="single"/>
        </w:rPr>
        <w:t>Resources</w:t>
      </w:r>
    </w:p>
    <w:p w14:paraId="0447CDDA" w14:textId="3AB6A1B9" w:rsidR="00E118F4" w:rsidRDefault="00841760" w:rsidP="00B64729">
      <w:pPr>
        <w:rPr>
          <w:rFonts w:ascii="Comic Sans MS" w:hAnsi="Comic Sans MS"/>
          <w:sz w:val="28"/>
          <w:szCs w:val="28"/>
        </w:rPr>
      </w:pPr>
      <w:hyperlink r:id="rId45" w:history="1">
        <w:r w:rsidR="00E118F4" w:rsidRPr="00A36F1B">
          <w:rPr>
            <w:rStyle w:val="Hyperlink"/>
            <w:rFonts w:ascii="Comic Sans MS" w:hAnsi="Comic Sans MS"/>
            <w:sz w:val="28"/>
            <w:szCs w:val="28"/>
          </w:rPr>
          <w:t>http://www.oneworldcentre.org.au/</w:t>
        </w:r>
      </w:hyperlink>
    </w:p>
    <w:p w14:paraId="3070658D" w14:textId="51B0C816" w:rsidR="001E6287" w:rsidRDefault="00841760" w:rsidP="00B64729">
      <w:pPr>
        <w:rPr>
          <w:rFonts w:ascii="Comic Sans MS" w:hAnsi="Comic Sans MS"/>
          <w:sz w:val="28"/>
          <w:szCs w:val="28"/>
        </w:rPr>
      </w:pPr>
      <w:hyperlink r:id="rId46" w:history="1">
        <w:r w:rsidR="001E6287" w:rsidRPr="00A36F1B">
          <w:rPr>
            <w:rStyle w:val="Hyperlink"/>
            <w:rFonts w:ascii="Comic Sans MS" w:hAnsi="Comic Sans MS"/>
            <w:sz w:val="28"/>
            <w:szCs w:val="28"/>
          </w:rPr>
          <w:t>http://p4c.com/if-then/issue-1-community-inquiry</w:t>
        </w:r>
      </w:hyperlink>
    </w:p>
    <w:p w14:paraId="11F1DA46" w14:textId="20898C59" w:rsidR="001E6287" w:rsidRDefault="00841760" w:rsidP="00B64729">
      <w:pPr>
        <w:rPr>
          <w:rFonts w:ascii="Comic Sans MS" w:hAnsi="Comic Sans MS"/>
          <w:sz w:val="28"/>
          <w:szCs w:val="28"/>
        </w:rPr>
      </w:pPr>
      <w:hyperlink r:id="rId47" w:history="1">
        <w:r w:rsidR="001E6287" w:rsidRPr="00A36F1B">
          <w:rPr>
            <w:rStyle w:val="Hyperlink"/>
            <w:rFonts w:ascii="Comic Sans MS" w:hAnsi="Comic Sans MS"/>
            <w:sz w:val="28"/>
            <w:szCs w:val="28"/>
          </w:rPr>
          <w:t>https://coi.athabascau.ca/coi-model/</w:t>
        </w:r>
      </w:hyperlink>
    </w:p>
    <w:p w14:paraId="1B297497" w14:textId="2528AB31" w:rsidR="00E118F4" w:rsidRDefault="00841760" w:rsidP="00B64729">
      <w:pPr>
        <w:rPr>
          <w:rFonts w:ascii="Comic Sans MS" w:hAnsi="Comic Sans MS"/>
          <w:sz w:val="28"/>
          <w:szCs w:val="28"/>
        </w:rPr>
      </w:pPr>
      <w:hyperlink r:id="rId48" w:history="1">
        <w:r w:rsidR="00E118F4" w:rsidRPr="00A36F1B">
          <w:rPr>
            <w:rStyle w:val="Hyperlink"/>
            <w:rFonts w:ascii="Comic Sans MS" w:hAnsi="Comic Sans MS"/>
            <w:sz w:val="28"/>
            <w:szCs w:val="28"/>
          </w:rPr>
          <w:t>http://www.philosophywa.com.au/</w:t>
        </w:r>
      </w:hyperlink>
    </w:p>
    <w:p w14:paraId="7749AFF3" w14:textId="77777777" w:rsidR="00E118F4" w:rsidRDefault="00E118F4" w:rsidP="00B64729">
      <w:pPr>
        <w:rPr>
          <w:rFonts w:ascii="Comic Sans MS" w:hAnsi="Comic Sans MS"/>
          <w:sz w:val="28"/>
          <w:szCs w:val="28"/>
        </w:rPr>
      </w:pPr>
    </w:p>
    <w:p w14:paraId="11B24906" w14:textId="77777777" w:rsidR="001E6287" w:rsidRDefault="001E6287" w:rsidP="00B64729">
      <w:pPr>
        <w:rPr>
          <w:rFonts w:ascii="Comic Sans MS" w:hAnsi="Comic Sans MS"/>
          <w:sz w:val="28"/>
          <w:szCs w:val="28"/>
        </w:rPr>
      </w:pPr>
    </w:p>
    <w:p w14:paraId="28FE7B2D" w14:textId="77777777" w:rsidR="001E6287" w:rsidRPr="001E6287" w:rsidRDefault="001E6287" w:rsidP="00B64729">
      <w:pPr>
        <w:rPr>
          <w:rFonts w:ascii="Comic Sans MS" w:hAnsi="Comic Sans MS"/>
          <w:sz w:val="28"/>
          <w:szCs w:val="28"/>
        </w:rPr>
      </w:pPr>
    </w:p>
    <w:sectPr w:rsidR="001E6287" w:rsidRPr="001E6287" w:rsidSect="00B64729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50F17"/>
    <w:multiLevelType w:val="hybridMultilevel"/>
    <w:tmpl w:val="4106D264"/>
    <w:lvl w:ilvl="0" w:tplc="BCD4A836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C2553"/>
    <w:multiLevelType w:val="hybridMultilevel"/>
    <w:tmpl w:val="47C496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A5A6F"/>
    <w:multiLevelType w:val="hybridMultilevel"/>
    <w:tmpl w:val="3A6A6170"/>
    <w:lvl w:ilvl="0" w:tplc="BCD4A836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50D07"/>
    <w:multiLevelType w:val="hybridMultilevel"/>
    <w:tmpl w:val="08D8B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219D3"/>
    <w:multiLevelType w:val="hybridMultilevel"/>
    <w:tmpl w:val="F13EA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F6112"/>
    <w:multiLevelType w:val="hybridMultilevel"/>
    <w:tmpl w:val="75AA64CA"/>
    <w:lvl w:ilvl="0" w:tplc="BCD4A836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255A41"/>
    <w:multiLevelType w:val="hybridMultilevel"/>
    <w:tmpl w:val="F2AAF0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29"/>
    <w:rsid w:val="00057087"/>
    <w:rsid w:val="001E6287"/>
    <w:rsid w:val="002163D0"/>
    <w:rsid w:val="0027121C"/>
    <w:rsid w:val="00274B3C"/>
    <w:rsid w:val="003A2863"/>
    <w:rsid w:val="004A33B3"/>
    <w:rsid w:val="004A6CD1"/>
    <w:rsid w:val="0059564B"/>
    <w:rsid w:val="00634D69"/>
    <w:rsid w:val="006A5904"/>
    <w:rsid w:val="008443F7"/>
    <w:rsid w:val="00865531"/>
    <w:rsid w:val="009A2A3F"/>
    <w:rsid w:val="00A47BF8"/>
    <w:rsid w:val="00A51AD5"/>
    <w:rsid w:val="00B64729"/>
    <w:rsid w:val="00B71CB9"/>
    <w:rsid w:val="00BF5896"/>
    <w:rsid w:val="00C7605A"/>
    <w:rsid w:val="00D926BB"/>
    <w:rsid w:val="00E118F4"/>
    <w:rsid w:val="00F12390"/>
    <w:rsid w:val="00F14244"/>
    <w:rsid w:val="00F67FCE"/>
    <w:rsid w:val="00FA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55F8F"/>
  <w15:docId w15:val="{83B87BF8-5F07-4AD1-8C8A-D94571B8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655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2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89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65531"/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86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865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ustraliancurriculum.edu.au/glossary/popup?a=F10AS&amp;t=Compare" TargetMode="External"/><Relationship Id="rId18" Type="http://schemas.openxmlformats.org/officeDocument/2006/relationships/hyperlink" Target="http://www.australiancurriculum.edu.au/glossary/popup?a=F10AS&amp;t=Describe" TargetMode="External"/><Relationship Id="rId26" Type="http://schemas.openxmlformats.org/officeDocument/2006/relationships/hyperlink" Target="http://www.australiancurriculum.edu.au/glossary/popup?a=F10AS&amp;t=Locate" TargetMode="External"/><Relationship Id="rId39" Type="http://schemas.openxmlformats.org/officeDocument/2006/relationships/hyperlink" Target="http://www.australiancurriculum.edu.au/glossary/popup?a=F10AS&amp;t=Identif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ustraliancurriculum.edu.au/glossary/popup?a=F10AS&amp;t=Identify" TargetMode="External"/><Relationship Id="rId34" Type="http://schemas.openxmlformats.org/officeDocument/2006/relationships/hyperlink" Target="http://www.australiancurriculum.edu.au/glossary/popup?a=F10AS&amp;t=Draw" TargetMode="External"/><Relationship Id="rId42" Type="http://schemas.openxmlformats.org/officeDocument/2006/relationships/image" Target="media/image3.png"/><Relationship Id="rId47" Type="http://schemas.openxmlformats.org/officeDocument/2006/relationships/hyperlink" Target="https://coi.athabascau.ca/coi-model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australiancurriculum.edu.au/glossary/popup?a=F10AS&amp;t=Explain" TargetMode="External"/><Relationship Id="rId12" Type="http://schemas.openxmlformats.org/officeDocument/2006/relationships/hyperlink" Target="http://www.australiancurriculum.edu.au/glossary/popup?a=F10AS&amp;t=Describe" TargetMode="External"/><Relationship Id="rId17" Type="http://schemas.openxmlformats.org/officeDocument/2006/relationships/hyperlink" Target="http://www.australiancurriculum.edu.au/glossary/popup?a=F10AS&amp;t=Explain" TargetMode="External"/><Relationship Id="rId25" Type="http://schemas.openxmlformats.org/officeDocument/2006/relationships/hyperlink" Target="http://www.australiancurriculum.edu.au/glossary/popup?a=F10AS&amp;t=Develop" TargetMode="External"/><Relationship Id="rId33" Type="http://schemas.openxmlformats.org/officeDocument/2006/relationships/hyperlink" Target="http://www.australiancurriculum.edu.au/glossary/popup?a=F10AS&amp;t=Evaluate" TargetMode="External"/><Relationship Id="rId38" Type="http://schemas.openxmlformats.org/officeDocument/2006/relationships/hyperlink" Target="http://www.australiancurriculum.edu.au/glossary/popup?a=F10AS&amp;t=Represent" TargetMode="External"/><Relationship Id="rId46" Type="http://schemas.openxmlformats.org/officeDocument/2006/relationships/hyperlink" Target="http://p4c.com/if-then/issue-1-community-inquir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ustraliancurriculum.edu.au/glossary/popup?a=F10AS&amp;t=Identify" TargetMode="External"/><Relationship Id="rId20" Type="http://schemas.openxmlformats.org/officeDocument/2006/relationships/hyperlink" Target="http://www.australiancurriculum.edu.au/glossary/popup?a=F10AS&amp;t=Explain" TargetMode="External"/><Relationship Id="rId29" Type="http://schemas.openxmlformats.org/officeDocument/2006/relationships/hyperlink" Target="http://www.australiancurriculum.edu.au/glossary/popup?a=F10AS&amp;t=Interpret" TargetMode="External"/><Relationship Id="rId41" Type="http://schemas.openxmlformats.org/officeDocument/2006/relationships/hyperlink" Target="http://www.australiancurriculum.edu.au/humanities-and-social-sciences/hass/curriculum/f-10?layout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australiancurriculum.edu.au/glossary/popup?a=F10AS&amp;t=Compare" TargetMode="External"/><Relationship Id="rId24" Type="http://schemas.openxmlformats.org/officeDocument/2006/relationships/hyperlink" Target="http://www.australiancurriculum.edu.au/glossary/popup?a=F10AS&amp;t=Respond" TargetMode="External"/><Relationship Id="rId32" Type="http://schemas.openxmlformats.org/officeDocument/2006/relationships/hyperlink" Target="http://www.australiancurriculum.edu.au/glossary/popup?a=F10AS&amp;t=Compare" TargetMode="External"/><Relationship Id="rId37" Type="http://schemas.openxmlformats.org/officeDocument/2006/relationships/hyperlink" Target="http://www.australiancurriculum.edu.au/glossary/popup?a=F10AS&amp;t=Organise" TargetMode="External"/><Relationship Id="rId40" Type="http://schemas.openxmlformats.org/officeDocument/2006/relationships/hyperlink" Target="http://www.australiancurriculum.edu.au/glossary/popup?a=F10AS&amp;t=Describe" TargetMode="External"/><Relationship Id="rId45" Type="http://schemas.openxmlformats.org/officeDocument/2006/relationships/hyperlink" Target="http://www.oneworldcentre.org.a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australiancurriculum.edu.au/glossary/popup?a=F10AS&amp;t=Describe" TargetMode="External"/><Relationship Id="rId23" Type="http://schemas.openxmlformats.org/officeDocument/2006/relationships/hyperlink" Target="http://www.australiancurriculum.edu.au/glossary/popup?a=F10AS&amp;t=Explain" TargetMode="External"/><Relationship Id="rId28" Type="http://schemas.openxmlformats.org/officeDocument/2006/relationships/hyperlink" Target="http://www.australiancurriculum.edu.au/glossary/popup?a=F10AS&amp;t=Identify" TargetMode="External"/><Relationship Id="rId36" Type="http://schemas.openxmlformats.org/officeDocument/2006/relationships/hyperlink" Target="http://www.australiancurriculum.edu.au/glossary/popup?a=F10AS&amp;t=Represent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australiancurriculum.edu.au/glossary/popup?a=F10AS&amp;t=Describe" TargetMode="External"/><Relationship Id="rId19" Type="http://schemas.openxmlformats.org/officeDocument/2006/relationships/hyperlink" Target="http://www.australiancurriculum.edu.au/glossary/popup?a=F10AS&amp;t=Recognise" TargetMode="External"/><Relationship Id="rId31" Type="http://schemas.openxmlformats.org/officeDocument/2006/relationships/hyperlink" Target="http://www.australiancurriculum.edu.au/glossary/popup?a=F10AS&amp;t=Describe" TargetMode="External"/><Relationship Id="rId44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australiancurriculum.edu.au/glossary/popup?a=F10AS&amp;t=Describe" TargetMode="External"/><Relationship Id="rId14" Type="http://schemas.openxmlformats.org/officeDocument/2006/relationships/hyperlink" Target="http://www.australiancurriculum.edu.au/glossary/popup?a=F10AS&amp;t=Explain" TargetMode="External"/><Relationship Id="rId22" Type="http://schemas.openxmlformats.org/officeDocument/2006/relationships/hyperlink" Target="http://www.australiancurriculum.edu.au/glossary/popup?a=F10AS&amp;t=Recognise" TargetMode="External"/><Relationship Id="rId27" Type="http://schemas.openxmlformats.org/officeDocument/2006/relationships/hyperlink" Target="http://www.australiancurriculum.edu.au/glossary/popup?a=F10AS&amp;t=Examine" TargetMode="External"/><Relationship Id="rId30" Type="http://schemas.openxmlformats.org/officeDocument/2006/relationships/hyperlink" Target="http://www.australiancurriculum.edu.au/glossary/popup?a=F10AS&amp;t=Identify" TargetMode="External"/><Relationship Id="rId35" Type="http://schemas.openxmlformats.org/officeDocument/2006/relationships/hyperlink" Target="http://www.australiancurriculum.edu.au/glossary/popup?a=F10AS&amp;t=Sequence" TargetMode="External"/><Relationship Id="rId43" Type="http://schemas.openxmlformats.org/officeDocument/2006/relationships/image" Target="media/image4.jpeg"/><Relationship Id="rId48" Type="http://schemas.openxmlformats.org/officeDocument/2006/relationships/hyperlink" Target="http://www.philosophywa.com.au/" TargetMode="External"/><Relationship Id="rId8" Type="http://schemas.openxmlformats.org/officeDocument/2006/relationships/hyperlink" Target="http://www.australiancurriculum.edu.au/glossary/popup?a=F10AS&amp;t=Identif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Hale School</Company>
  <LinksUpToDate>false</LinksUpToDate>
  <CharactersWithSpaces>12028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Aitken</dc:creator>
  <cp:lastModifiedBy>Chantelle Savage</cp:lastModifiedBy>
  <cp:revision>2</cp:revision>
  <cp:lastPrinted>2015-11-10T23:50:00Z</cp:lastPrinted>
  <dcterms:created xsi:type="dcterms:W3CDTF">2015-12-09T02:43:00Z</dcterms:created>
  <dcterms:modified xsi:type="dcterms:W3CDTF">2015-12-09T02:43:00Z</dcterms:modified>
</cp:coreProperties>
</file>